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8" w:rsidRDefault="00B83A02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澳大利亚新南威尔士大学</w:t>
      </w:r>
    </w:p>
    <w:p w:rsidR="00833198" w:rsidRDefault="00B83A02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2020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寒假访学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项目</w:t>
      </w:r>
    </w:p>
    <w:p w:rsidR="00833198" w:rsidRDefault="00B83A02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语言文化课程</w:t>
      </w:r>
    </w:p>
    <w:p w:rsidR="00833198" w:rsidRDefault="00B83A02">
      <w:pPr>
        <w:widowControl/>
        <w:spacing w:line="360" w:lineRule="auto"/>
        <w:jc w:val="center"/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The University of </w:t>
      </w:r>
      <w:r>
        <w:rPr>
          <w:rFonts w:asciiTheme="minorHAnsi" w:hAnsiTheme="minorHAnsi" w:cs="Arial" w:hint="eastAsia"/>
          <w:color w:val="333333"/>
          <w:sz w:val="28"/>
          <w:szCs w:val="28"/>
          <w:shd w:val="clear" w:color="auto" w:fill="FFFFFF"/>
        </w:rPr>
        <w:t>New South Wales</w:t>
      </w:r>
    </w:p>
    <w:p w:rsidR="00833198" w:rsidRDefault="00B83A02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0"/>
          <w:szCs w:val="30"/>
        </w:rPr>
      </w:pPr>
      <w:r>
        <w:rPr>
          <w:rFonts w:asciiTheme="minorHAnsi" w:eastAsiaTheme="majorEastAsia" w:hAnsiTheme="minorHAnsi" w:cstheme="minorHAnsi"/>
          <w:b/>
          <w:sz w:val="30"/>
          <w:szCs w:val="30"/>
        </w:rPr>
        <w:t xml:space="preserve">English </w:t>
      </w:r>
      <w:r>
        <w:rPr>
          <w:rFonts w:asciiTheme="minorHAnsi" w:eastAsiaTheme="majorEastAsia" w:hAnsiTheme="minorHAnsi" w:cstheme="minorHAnsi" w:hint="eastAsia"/>
          <w:b/>
          <w:sz w:val="30"/>
          <w:szCs w:val="30"/>
        </w:rPr>
        <w:t xml:space="preserve">Language </w:t>
      </w:r>
      <w:r>
        <w:rPr>
          <w:rFonts w:asciiTheme="minorHAnsi" w:eastAsiaTheme="majorEastAsia" w:hAnsiTheme="minorHAnsi" w:cstheme="minorHAnsi"/>
          <w:b/>
          <w:sz w:val="30"/>
          <w:szCs w:val="30"/>
        </w:rPr>
        <w:t>Program</w:t>
      </w:r>
      <w:r>
        <w:rPr>
          <w:rFonts w:asciiTheme="minorHAnsi" w:eastAsiaTheme="majorEastAsia" w:hAnsiTheme="minorHAnsi" w:cstheme="minorHAnsi" w:hint="eastAsia"/>
          <w:b/>
          <w:sz w:val="30"/>
          <w:szCs w:val="30"/>
        </w:rPr>
        <w:t>s</w:t>
      </w:r>
    </w:p>
    <w:p w:rsidR="00833198" w:rsidRDefault="00B83A02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hAnsiTheme="minorHAnsi" w:cs="Calibri"/>
          <w:b/>
          <w:kern w:val="0"/>
          <w:szCs w:val="21"/>
        </w:rPr>
        <w:t>20</w:t>
      </w:r>
      <w:r>
        <w:rPr>
          <w:rFonts w:asciiTheme="minorHAnsi" w:hAnsiTheme="minorHAnsi" w:cs="Calibri" w:hint="eastAsia"/>
          <w:b/>
          <w:kern w:val="0"/>
          <w:szCs w:val="21"/>
        </w:rPr>
        <w:t>20</w:t>
      </w:r>
      <w:r>
        <w:rPr>
          <w:rFonts w:asciiTheme="minorHAnsi" w:hAnsiTheme="minorHAnsi" w:cs="Calibri"/>
          <w:b/>
          <w:kern w:val="0"/>
          <w:szCs w:val="21"/>
        </w:rPr>
        <w:t>年</w:t>
      </w:r>
      <w:r>
        <w:rPr>
          <w:rFonts w:asciiTheme="minorHAnsi" w:hAnsiTheme="minorHAnsi" w:cs="Calibri" w:hint="eastAsia"/>
          <w:b/>
          <w:kern w:val="0"/>
          <w:szCs w:val="21"/>
        </w:rPr>
        <w:t>1</w:t>
      </w:r>
      <w:r>
        <w:rPr>
          <w:rFonts w:asciiTheme="minorHAnsi" w:hAnsiTheme="minorHAnsi" w:cs="Calibri" w:hint="eastAsia"/>
          <w:b/>
          <w:kern w:val="0"/>
          <w:szCs w:val="21"/>
        </w:rPr>
        <w:t>月</w:t>
      </w:r>
      <w:r>
        <w:rPr>
          <w:rFonts w:asciiTheme="minorHAnsi" w:hAnsiTheme="minorHAnsi" w:cs="Calibri" w:hint="eastAsia"/>
          <w:b/>
          <w:kern w:val="0"/>
          <w:szCs w:val="21"/>
        </w:rPr>
        <w:t>13</w:t>
      </w:r>
      <w:r>
        <w:rPr>
          <w:rFonts w:asciiTheme="minorHAnsi" w:hAnsiTheme="minorHAnsi" w:cs="Calibri" w:hint="eastAsia"/>
          <w:b/>
          <w:kern w:val="0"/>
          <w:szCs w:val="21"/>
        </w:rPr>
        <w:t>日</w:t>
      </w:r>
      <w:r>
        <w:rPr>
          <w:rFonts w:asciiTheme="minorHAnsi" w:hAnsiTheme="minorHAnsi" w:cs="Calibri" w:hint="eastAsia"/>
          <w:b/>
          <w:kern w:val="0"/>
          <w:szCs w:val="21"/>
        </w:rPr>
        <w:t xml:space="preserve"> </w:t>
      </w:r>
      <w:r>
        <w:rPr>
          <w:rFonts w:asciiTheme="minorHAnsi" w:hAnsiTheme="minorHAnsi" w:cs="Calibri"/>
          <w:b/>
          <w:kern w:val="0"/>
          <w:szCs w:val="21"/>
        </w:rPr>
        <w:t xml:space="preserve">– </w:t>
      </w:r>
      <w:r>
        <w:rPr>
          <w:rFonts w:asciiTheme="minorHAnsi" w:hAnsiTheme="minorHAnsi" w:cs="Calibri" w:hint="eastAsia"/>
          <w:b/>
          <w:kern w:val="0"/>
          <w:szCs w:val="21"/>
        </w:rPr>
        <w:t>2</w:t>
      </w:r>
      <w:r>
        <w:rPr>
          <w:rFonts w:asciiTheme="minorHAnsi" w:hAnsiTheme="minorHAnsi" w:cs="Calibri" w:hint="eastAsia"/>
          <w:b/>
          <w:kern w:val="0"/>
          <w:szCs w:val="21"/>
        </w:rPr>
        <w:t>月</w:t>
      </w:r>
      <w:r>
        <w:rPr>
          <w:rFonts w:asciiTheme="minorHAnsi" w:hAnsiTheme="minorHAnsi" w:cs="Calibri" w:hint="eastAsia"/>
          <w:b/>
          <w:kern w:val="0"/>
          <w:szCs w:val="21"/>
        </w:rPr>
        <w:t>7</w:t>
      </w:r>
      <w:r>
        <w:rPr>
          <w:rFonts w:asciiTheme="minorHAnsi" w:hAnsiTheme="minorHAnsi" w:cs="Calibri" w:hint="eastAsia"/>
          <w:b/>
          <w:kern w:val="0"/>
          <w:szCs w:val="21"/>
        </w:rPr>
        <w:t>日</w:t>
      </w:r>
      <w:r>
        <w:rPr>
          <w:rFonts w:asciiTheme="minorHAnsi" w:hAnsiTheme="minorHAnsi" w:cs="Calibri" w:hint="eastAsia"/>
          <w:b/>
          <w:kern w:val="0"/>
          <w:szCs w:val="21"/>
        </w:rPr>
        <w:t>/</w:t>
      </w:r>
      <w:r>
        <w:rPr>
          <w:rFonts w:asciiTheme="minorHAnsi" w:hAnsiTheme="minorHAnsi" w:cs="Calibri"/>
          <w:b/>
          <w:kern w:val="0"/>
          <w:szCs w:val="21"/>
        </w:rPr>
        <w:t xml:space="preserve"> </w:t>
      </w:r>
      <w:r>
        <w:rPr>
          <w:rFonts w:asciiTheme="minorHAnsi" w:hAnsiTheme="minorHAnsi" w:cs="Calibri" w:hint="eastAsia"/>
          <w:b/>
          <w:kern w:val="0"/>
          <w:szCs w:val="21"/>
        </w:rPr>
        <w:t>2</w:t>
      </w:r>
      <w:r>
        <w:rPr>
          <w:rFonts w:asciiTheme="minorHAnsi" w:hAnsiTheme="minorHAnsi" w:cs="Calibri" w:hint="eastAsia"/>
          <w:b/>
          <w:kern w:val="0"/>
          <w:szCs w:val="21"/>
        </w:rPr>
        <w:t>月</w:t>
      </w:r>
      <w:r>
        <w:rPr>
          <w:rFonts w:asciiTheme="minorHAnsi" w:hAnsiTheme="minorHAnsi" w:cs="Calibri" w:hint="eastAsia"/>
          <w:b/>
          <w:kern w:val="0"/>
          <w:szCs w:val="21"/>
        </w:rPr>
        <w:t>10</w:t>
      </w:r>
      <w:r>
        <w:rPr>
          <w:rFonts w:asciiTheme="minorHAnsi" w:hAnsiTheme="minorHAnsi" w:cs="Calibri" w:hint="eastAsia"/>
          <w:b/>
          <w:kern w:val="0"/>
          <w:szCs w:val="21"/>
        </w:rPr>
        <w:t>日</w:t>
      </w:r>
      <w:r>
        <w:rPr>
          <w:rFonts w:asciiTheme="minorHAnsi" w:hAnsiTheme="minorHAnsi" w:cs="Calibri"/>
          <w:b/>
          <w:kern w:val="0"/>
          <w:szCs w:val="21"/>
        </w:rPr>
        <w:t>–</w:t>
      </w:r>
      <w:r>
        <w:rPr>
          <w:rFonts w:asciiTheme="minorHAnsi" w:hAnsiTheme="minorHAnsi" w:cs="Calibri" w:hint="eastAsia"/>
          <w:b/>
          <w:kern w:val="0"/>
          <w:szCs w:val="21"/>
        </w:rPr>
        <w:t xml:space="preserve"> 3</w:t>
      </w:r>
      <w:r>
        <w:rPr>
          <w:rFonts w:asciiTheme="minorHAnsi" w:hAnsiTheme="minorHAnsi" w:cs="Calibri" w:hint="eastAsia"/>
          <w:b/>
          <w:kern w:val="0"/>
          <w:szCs w:val="21"/>
        </w:rPr>
        <w:t>月</w:t>
      </w:r>
      <w:r>
        <w:rPr>
          <w:rFonts w:asciiTheme="minorHAnsi" w:hAnsiTheme="minorHAnsi" w:cs="Calibri" w:hint="eastAsia"/>
          <w:b/>
          <w:kern w:val="0"/>
          <w:szCs w:val="21"/>
        </w:rPr>
        <w:t>6</w:t>
      </w:r>
      <w:r>
        <w:rPr>
          <w:rFonts w:asciiTheme="minorHAnsi" w:hAnsiTheme="minorHAnsi" w:cs="Calibri" w:hint="eastAsia"/>
          <w:b/>
          <w:kern w:val="0"/>
          <w:szCs w:val="21"/>
        </w:rPr>
        <w:t>日</w:t>
      </w:r>
    </w:p>
    <w:p w:rsidR="00833198" w:rsidRDefault="00833198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:rsidR="00833198" w:rsidRDefault="00B83A02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一、项目综述</w:t>
      </w:r>
    </w:p>
    <w:p w:rsidR="00833198" w:rsidRDefault="00B83A02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参加新南威尔士大学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2020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年寒假访学项目的学生，可选择为期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4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周的语言文化课程。</w:t>
      </w:r>
      <w:r>
        <w:rPr>
          <w:rFonts w:asciiTheme="minorHAnsi" w:eastAsiaTheme="majorEastAsia" w:hAnsiTheme="minorHAnsi" w:cstheme="minorHAnsi" w:hint="eastAsia"/>
          <w:szCs w:val="21"/>
        </w:rPr>
        <w:t>包括通用英语（</w:t>
      </w:r>
      <w:r>
        <w:rPr>
          <w:rFonts w:asciiTheme="minorHAnsi" w:eastAsiaTheme="majorEastAsia" w:hAnsiTheme="minorHAnsi" w:cstheme="minorHAnsi" w:hint="eastAsia"/>
          <w:szCs w:val="21"/>
        </w:rPr>
        <w:t>E</w:t>
      </w:r>
      <w:r>
        <w:rPr>
          <w:rFonts w:asciiTheme="minorHAnsi" w:eastAsiaTheme="majorEastAsia" w:hAnsiTheme="minorHAnsi" w:cstheme="minorHAnsi"/>
          <w:szCs w:val="21"/>
        </w:rPr>
        <w:t>ssential English</w:t>
      </w:r>
      <w:r>
        <w:rPr>
          <w:rFonts w:asciiTheme="minorHAnsi" w:eastAsiaTheme="majorEastAsia" w:hAnsiTheme="minorHAnsi" w:cstheme="minorHAnsi" w:hint="eastAsia"/>
          <w:szCs w:val="21"/>
        </w:rPr>
        <w:t>）以及职业英语（</w:t>
      </w:r>
      <w:r>
        <w:rPr>
          <w:rFonts w:asciiTheme="minorHAnsi" w:eastAsiaTheme="majorEastAsia" w:hAnsiTheme="minorHAnsi" w:cstheme="minorHAnsi" w:hint="eastAsia"/>
          <w:szCs w:val="21"/>
        </w:rPr>
        <w:t>C</w:t>
      </w:r>
      <w:r>
        <w:rPr>
          <w:rFonts w:asciiTheme="minorHAnsi" w:eastAsiaTheme="majorEastAsia" w:hAnsiTheme="minorHAnsi" w:cstheme="minorHAnsi"/>
          <w:szCs w:val="21"/>
        </w:rPr>
        <w:t>areer English</w:t>
      </w:r>
      <w:r>
        <w:rPr>
          <w:rFonts w:asciiTheme="minorHAnsi" w:eastAsiaTheme="majorEastAsia" w:hAnsiTheme="minorHAnsi" w:cstheme="minorHAnsi" w:hint="eastAsia"/>
          <w:szCs w:val="21"/>
        </w:rPr>
        <w:t>）。项目学生与其它国际语言学生混合编班，由新南威尔士大学进行统一的学术管理与学术考核，获得新南威尔士大学正式的成绩单。</w:t>
      </w:r>
    </w:p>
    <w:p w:rsidR="00833198" w:rsidRDefault="00833198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833198" w:rsidRDefault="00B83A02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全美国际教育协会作为</w:t>
      </w:r>
      <w:r>
        <w:rPr>
          <w:rFonts w:asciiTheme="minorHAnsi" w:eastAsiaTheme="majorEastAsia" w:hAnsiTheme="minorHAnsi" w:cstheme="minorHAnsi" w:hint="eastAsia"/>
          <w:szCs w:val="21"/>
        </w:rPr>
        <w:t>新南威尔士</w:t>
      </w:r>
      <w:r>
        <w:rPr>
          <w:rFonts w:asciiTheme="minorHAnsi" w:eastAsiaTheme="majorEastAsia" w:hAnsiTheme="minorHAnsi" w:cstheme="minorHAnsi"/>
          <w:szCs w:val="21"/>
        </w:rPr>
        <w:t>大学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在中国的正式授权机构，负责选拔优秀中国大学生，于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2020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年寒假前往新南威尔士大学参加为期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4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周的语言文化课程访学项目。项目学生通过一个月的学习，将迅速提升自身的英语水平，同时体验澳大利亚的社会与文化。</w:t>
      </w:r>
    </w:p>
    <w:p w:rsidR="00833198" w:rsidRDefault="00833198">
      <w:pPr>
        <w:widowControl/>
        <w:spacing w:line="360" w:lineRule="auto"/>
        <w:ind w:firstLineChars="200" w:firstLine="420"/>
        <w:jc w:val="left"/>
        <w:rPr>
          <w:rFonts w:asciiTheme="minorHAnsi" w:hAnsiTheme="minorHAnsi"/>
        </w:rPr>
      </w:pPr>
    </w:p>
    <w:p w:rsidR="00833198" w:rsidRDefault="00B83A02"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cs="Calibri"/>
          <w:b/>
          <w:szCs w:val="21"/>
        </w:rPr>
      </w:pPr>
      <w:r>
        <w:rPr>
          <w:rFonts w:asciiTheme="minorHAnsi" w:hAnsiTheme="minorHAnsi" w:cs="Calibri" w:hint="eastAsia"/>
          <w:b/>
          <w:szCs w:val="21"/>
        </w:rPr>
        <w:t>特色与优势</w:t>
      </w:r>
    </w:p>
    <w:p w:rsidR="00833198" w:rsidRDefault="00B83A02">
      <w:pPr>
        <w:pStyle w:val="ae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【体验澳洲纯正英语课程】参加澳大利亚名校的优质语言课程，每周</w:t>
      </w:r>
      <w:r>
        <w:rPr>
          <w:rFonts w:asciiTheme="minorHAnsi" w:hAnsiTheme="minorHAnsi" w:cs="Calibri" w:hint="eastAsia"/>
          <w:szCs w:val="21"/>
        </w:rPr>
        <w:t>20</w:t>
      </w:r>
      <w:r>
        <w:rPr>
          <w:rFonts w:asciiTheme="minorHAnsi" w:hAnsiTheme="minorHAnsi" w:cs="Calibri" w:hint="eastAsia"/>
          <w:szCs w:val="21"/>
        </w:rPr>
        <w:t>学时强化学习，有效提升语言技巧；</w:t>
      </w:r>
    </w:p>
    <w:p w:rsidR="00833198" w:rsidRDefault="00B83A02">
      <w:pPr>
        <w:pStyle w:val="ae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</w:t>
      </w:r>
      <w:r>
        <w:rPr>
          <w:rFonts w:asciiTheme="minorHAnsi" w:eastAsiaTheme="majorEastAsia" w:hAnsiTheme="minorHAnsi" w:cstheme="minorHAnsi" w:hint="eastAsia"/>
          <w:szCs w:val="21"/>
        </w:rPr>
        <w:t>新南威尔士</w:t>
      </w:r>
      <w:r>
        <w:rPr>
          <w:rFonts w:asciiTheme="minorHAnsi" w:hAnsiTheme="minorHAnsi" w:cs="Calibri" w:hint="eastAsia"/>
          <w:szCs w:val="21"/>
        </w:rPr>
        <w:t>大学成绩单和项目证书】获得</w:t>
      </w:r>
      <w:r>
        <w:rPr>
          <w:rFonts w:asciiTheme="minorHAnsi" w:eastAsiaTheme="majorEastAsia" w:hAnsiTheme="minorHAnsi" w:cstheme="minorHAnsi" w:hint="eastAsia"/>
          <w:szCs w:val="21"/>
        </w:rPr>
        <w:t>新南威尔士</w:t>
      </w:r>
      <w:r>
        <w:rPr>
          <w:rFonts w:asciiTheme="minorHAnsi" w:eastAsiaTheme="majorEastAsia" w:hAnsiTheme="minorHAnsi" w:cs="Calibri" w:hint="eastAsia"/>
          <w:szCs w:val="21"/>
        </w:rPr>
        <w:t>大学</w:t>
      </w:r>
      <w:r>
        <w:rPr>
          <w:rFonts w:asciiTheme="minorHAnsi" w:hAnsiTheme="minorHAnsi" w:cs="Calibri" w:hint="eastAsia"/>
          <w:szCs w:val="21"/>
        </w:rPr>
        <w:t>颁发的成绩单与项目证书，为个人履历添砖加瓦；</w:t>
      </w:r>
    </w:p>
    <w:p w:rsidR="00833198" w:rsidRDefault="00B83A02">
      <w:pPr>
        <w:pStyle w:val="ae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【和国际学生一起上课，结交各国好友】与来自其它国家的学生共同学习、提高跨文化沟通技能，收获知识与友谊；</w:t>
      </w:r>
    </w:p>
    <w:p w:rsidR="00833198" w:rsidRDefault="00B83A02">
      <w:pPr>
        <w:pStyle w:val="ae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【尽享校园设施与资源】</w:t>
      </w:r>
      <w:r>
        <w:rPr>
          <w:rFonts w:asciiTheme="minorHAnsi" w:hAnsiTheme="minorHAnsi" w:cs="Calibri" w:hint="eastAsia"/>
          <w:szCs w:val="21"/>
        </w:rPr>
        <w:t xml:space="preserve"> </w:t>
      </w:r>
      <w:r>
        <w:rPr>
          <w:rFonts w:asciiTheme="minorHAnsi" w:hAnsiTheme="minorHAnsi" w:cs="Calibri" w:hint="eastAsia"/>
          <w:szCs w:val="21"/>
        </w:rPr>
        <w:t>获得</w:t>
      </w:r>
      <w:r>
        <w:rPr>
          <w:rFonts w:asciiTheme="minorHAnsi" w:eastAsiaTheme="majorEastAsia" w:hAnsiTheme="minorHAnsi" w:cstheme="minorHAnsi" w:hint="eastAsia"/>
          <w:szCs w:val="21"/>
        </w:rPr>
        <w:t>新南威尔士大学</w:t>
      </w:r>
      <w:r>
        <w:rPr>
          <w:rFonts w:asciiTheme="minorHAnsi" w:hAnsiTheme="minorHAnsi" w:cs="Calibri" w:hint="eastAsia"/>
          <w:szCs w:val="21"/>
        </w:rPr>
        <w:t>学生证，</w:t>
      </w:r>
      <w:r>
        <w:rPr>
          <w:rFonts w:asciiTheme="minorHAnsi" w:eastAsiaTheme="majorEastAsia" w:hAnsiTheme="minorHAnsi" w:cstheme="minorHAnsi" w:hint="eastAsia"/>
          <w:szCs w:val="21"/>
        </w:rPr>
        <w:t>按校方规定充分享受各类校园设施与教育资源</w:t>
      </w:r>
      <w:r>
        <w:rPr>
          <w:rFonts w:asciiTheme="minorHAnsi" w:hAnsiTheme="minorHAnsi" w:cs="Calibri" w:hint="eastAsia"/>
          <w:szCs w:val="21"/>
        </w:rPr>
        <w:t>；</w:t>
      </w:r>
    </w:p>
    <w:p w:rsidR="00833198" w:rsidRDefault="00B83A02">
      <w:pPr>
        <w:pStyle w:val="ae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lastRenderedPageBreak/>
        <w:t>【丰富的文化活动体验】丰富多彩的澳大利亚文化体验，畅游悉尼歌剧院、海德公园、猎人谷等特色景点。</w:t>
      </w:r>
    </w:p>
    <w:p w:rsidR="00833198" w:rsidRDefault="00833198">
      <w:pPr>
        <w:widowControl/>
        <w:spacing w:line="360" w:lineRule="auto"/>
        <w:jc w:val="left"/>
        <w:rPr>
          <w:rFonts w:asciiTheme="minorHAnsi" w:hAnsiTheme="minorHAnsi" w:cs="Calibri"/>
          <w:b/>
          <w:szCs w:val="21"/>
        </w:rPr>
      </w:pPr>
    </w:p>
    <w:p w:rsidR="00833198" w:rsidRDefault="00B83A02"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cs="Calibri"/>
          <w:b/>
          <w:szCs w:val="21"/>
        </w:rPr>
      </w:pPr>
      <w:r>
        <w:rPr>
          <w:rFonts w:asciiTheme="minorHAnsi" w:hAnsiTheme="minorHAnsi" w:cs="Calibri"/>
          <w:b/>
          <w:szCs w:val="21"/>
        </w:rPr>
        <w:t>新南威尔士大学简介</w:t>
      </w:r>
    </w:p>
    <w:p w:rsidR="00833198" w:rsidRDefault="00B83A02">
      <w:pPr>
        <w:pStyle w:val="ae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Theme="minorHAnsi" w:hAnsiTheme="minorHAnsi" w:cs="Arial"/>
          <w:color w:val="333333"/>
          <w:szCs w:val="21"/>
          <w:shd w:val="clear" w:color="auto" w:fill="FFFFFF"/>
        </w:rPr>
        <w:t>建校于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1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949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年，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是澳大利亚的一所顶尖学府，澳大利亚菁英大学集团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 Group of Eight 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（八大名校联盟）的成员之一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；</w:t>
      </w:r>
    </w:p>
    <w:p w:rsidR="00833198" w:rsidRDefault="00B83A02">
      <w:pPr>
        <w:pStyle w:val="ae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Theme="minorHAnsi" w:hAnsiTheme="minorHAnsi" w:cs="Arial"/>
          <w:color w:val="333333"/>
          <w:szCs w:val="21"/>
          <w:shd w:val="clear" w:color="auto" w:fill="FFFFFF"/>
        </w:rPr>
        <w:t>201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9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年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QS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世界大学综合排名第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45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，同时也是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QS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评定为五星级的大学之一；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2019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年美国新闻与世界报道全球大学排名第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69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；</w:t>
      </w:r>
    </w:p>
    <w:p w:rsidR="00833198" w:rsidRDefault="00B83A02">
      <w:pPr>
        <w:pStyle w:val="ae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Theme="minorHAnsi" w:hAnsiTheme="minorHAnsi" w:cs="Arial"/>
          <w:color w:val="333333"/>
          <w:szCs w:val="21"/>
          <w:shd w:val="clear" w:color="auto" w:fill="FFFFFF"/>
        </w:rPr>
        <w:t>强势学科包括：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金融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财会、环境科学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、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工程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、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心理学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、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商科管理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、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经济学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、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教育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、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计算机科学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、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传媒等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；</w:t>
      </w:r>
    </w:p>
    <w:p w:rsidR="00833198" w:rsidRDefault="00B83A02">
      <w:pPr>
        <w:pStyle w:val="ae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学校位于澳大利亚的商业之都悉尼，生活环境与品质优越，在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QS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的世界最佳求学城市排名中位列第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13</w:t>
      </w:r>
    </w:p>
    <w:p w:rsidR="00833198" w:rsidRDefault="00B83A02">
      <w:pPr>
        <w:pStyle w:val="ae"/>
        <w:widowControl/>
        <w:spacing w:line="360" w:lineRule="auto"/>
        <w:ind w:left="420" w:firstLineChars="0" w:firstLine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39370</wp:posOffset>
            </wp:positionV>
            <wp:extent cx="4942205" cy="2939415"/>
            <wp:effectExtent l="0" t="0" r="1079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198" w:rsidRDefault="00833198">
      <w:pPr>
        <w:pStyle w:val="ae"/>
        <w:widowControl/>
        <w:spacing w:line="360" w:lineRule="auto"/>
        <w:ind w:left="420" w:firstLineChars="0" w:firstLine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</w:p>
    <w:p w:rsidR="00833198" w:rsidRDefault="00833198">
      <w:pPr>
        <w:pStyle w:val="ae"/>
        <w:widowControl/>
        <w:spacing w:line="360" w:lineRule="auto"/>
        <w:ind w:left="420" w:firstLineChars="0" w:firstLine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</w:p>
    <w:p w:rsidR="00833198" w:rsidRDefault="00833198">
      <w:pPr>
        <w:pStyle w:val="ae"/>
        <w:widowControl/>
        <w:spacing w:line="360" w:lineRule="auto"/>
        <w:ind w:left="420" w:firstLineChars="0" w:firstLine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</w:p>
    <w:p w:rsidR="00833198" w:rsidRDefault="00833198">
      <w:pPr>
        <w:pStyle w:val="ae"/>
        <w:widowControl/>
        <w:spacing w:line="360" w:lineRule="auto"/>
        <w:ind w:left="420" w:firstLineChars="0" w:firstLine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</w:p>
    <w:p w:rsidR="00833198" w:rsidRDefault="00833198">
      <w:pPr>
        <w:pStyle w:val="ae"/>
        <w:widowControl/>
        <w:spacing w:line="360" w:lineRule="auto"/>
        <w:ind w:left="420" w:firstLineChars="0" w:firstLine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</w:p>
    <w:p w:rsidR="00833198" w:rsidRDefault="00833198">
      <w:pPr>
        <w:pStyle w:val="ae"/>
        <w:widowControl/>
        <w:spacing w:line="360" w:lineRule="auto"/>
        <w:ind w:left="420" w:firstLineChars="0" w:firstLine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</w:p>
    <w:p w:rsidR="00833198" w:rsidRDefault="00833198">
      <w:pPr>
        <w:pStyle w:val="ae"/>
        <w:widowControl/>
        <w:spacing w:line="360" w:lineRule="auto"/>
        <w:ind w:left="420" w:firstLineChars="0" w:firstLine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</w:p>
    <w:p w:rsidR="00833198" w:rsidRDefault="00833198">
      <w:pPr>
        <w:pStyle w:val="ae"/>
        <w:widowControl/>
        <w:spacing w:line="360" w:lineRule="auto"/>
        <w:ind w:left="420" w:firstLineChars="0" w:firstLine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</w:p>
    <w:p w:rsidR="00833198" w:rsidRDefault="00833198">
      <w:pPr>
        <w:pStyle w:val="ae"/>
        <w:widowControl/>
        <w:spacing w:line="360" w:lineRule="auto"/>
        <w:ind w:left="420" w:firstLineChars="0" w:firstLine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</w:p>
    <w:p w:rsidR="00833198" w:rsidRDefault="00833198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000000"/>
          <w:szCs w:val="21"/>
        </w:rPr>
      </w:pPr>
    </w:p>
    <w:p w:rsidR="00833198" w:rsidRDefault="00B83A02"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cs="Calibri"/>
          <w:b/>
          <w:szCs w:val="21"/>
        </w:rPr>
      </w:pPr>
      <w:r>
        <w:rPr>
          <w:rFonts w:asciiTheme="minorHAnsi" w:hAnsiTheme="minorHAnsi" w:cs="Calibri" w:hint="eastAsia"/>
          <w:b/>
          <w:szCs w:val="21"/>
        </w:rPr>
        <w:t>项目详情</w:t>
      </w:r>
    </w:p>
    <w:p w:rsidR="00833198" w:rsidRDefault="00B83A02">
      <w:pPr>
        <w:pStyle w:val="ae"/>
        <w:widowControl/>
        <w:spacing w:line="360" w:lineRule="auto"/>
        <w:ind w:firstLineChars="0" w:firstLine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课程日期</w:t>
      </w:r>
      <w:r>
        <w:rPr>
          <w:rFonts w:asciiTheme="minorHAnsi" w:hAnsiTheme="minorHAnsi" w:cs="Calibri"/>
          <w:szCs w:val="21"/>
        </w:rPr>
        <w:t>】</w:t>
      </w:r>
    </w:p>
    <w:p w:rsidR="00833198" w:rsidRDefault="00B83A02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</w:rPr>
        <w:t>2020</w:t>
      </w:r>
      <w:r>
        <w:rPr>
          <w:rFonts w:asciiTheme="minorHAnsi" w:eastAsiaTheme="majorEastAsia" w:hAnsiTheme="minorHAnsi" w:cstheme="minorHAnsi" w:hint="eastAsia"/>
          <w:b/>
          <w:szCs w:val="21"/>
        </w:rPr>
        <w:t>年</w:t>
      </w:r>
      <w:r>
        <w:rPr>
          <w:rFonts w:asciiTheme="minorHAnsi" w:eastAsiaTheme="majorEastAsia" w:hAnsiTheme="minorHAnsi" w:cstheme="minorHAnsi" w:hint="eastAsia"/>
          <w:b/>
          <w:szCs w:val="21"/>
        </w:rPr>
        <w:t>1</w:t>
      </w:r>
      <w:r>
        <w:rPr>
          <w:rFonts w:asciiTheme="minorHAnsi" w:eastAsiaTheme="majorEastAsia" w:hAnsiTheme="minorHAnsi" w:cstheme="minorHAnsi" w:hint="eastAsia"/>
          <w:b/>
          <w:szCs w:val="21"/>
        </w:rPr>
        <w:t>月</w:t>
      </w:r>
      <w:r>
        <w:rPr>
          <w:rFonts w:asciiTheme="minorHAnsi" w:eastAsiaTheme="majorEastAsia" w:hAnsiTheme="minorHAnsi" w:cstheme="minorHAnsi" w:hint="eastAsia"/>
          <w:b/>
          <w:szCs w:val="21"/>
        </w:rPr>
        <w:t>13</w:t>
      </w:r>
      <w:r>
        <w:rPr>
          <w:rFonts w:asciiTheme="minorHAnsi" w:eastAsiaTheme="majorEastAsia" w:hAnsiTheme="minorHAnsi" w:cstheme="minorHAnsi" w:hint="eastAsia"/>
          <w:b/>
          <w:szCs w:val="21"/>
        </w:rPr>
        <w:t>日</w:t>
      </w:r>
      <w:r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>
        <w:rPr>
          <w:rFonts w:eastAsiaTheme="majorEastAsia"/>
          <w:b/>
          <w:szCs w:val="21"/>
        </w:rPr>
        <w:t>–</w:t>
      </w:r>
      <w:r>
        <w:rPr>
          <w:rFonts w:eastAsiaTheme="majorEastAsia" w:hint="eastAsia"/>
          <w:b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szCs w:val="21"/>
        </w:rPr>
        <w:t>2020</w:t>
      </w:r>
      <w:r>
        <w:rPr>
          <w:rFonts w:asciiTheme="minorHAnsi" w:eastAsiaTheme="majorEastAsia" w:hAnsiTheme="minorHAnsi" w:cstheme="minorHAnsi" w:hint="eastAsia"/>
          <w:b/>
          <w:szCs w:val="21"/>
        </w:rPr>
        <w:t>年</w:t>
      </w:r>
      <w:r>
        <w:rPr>
          <w:rFonts w:asciiTheme="minorHAnsi" w:eastAsiaTheme="majorEastAsia" w:hAnsiTheme="minorHAnsi" w:cstheme="minorHAnsi" w:hint="eastAsia"/>
          <w:b/>
          <w:szCs w:val="21"/>
        </w:rPr>
        <w:t>2</w:t>
      </w:r>
      <w:r>
        <w:rPr>
          <w:rFonts w:asciiTheme="minorHAnsi" w:eastAsiaTheme="majorEastAsia" w:hAnsiTheme="minorHAnsi" w:cstheme="minorHAnsi" w:hint="eastAsia"/>
          <w:b/>
          <w:szCs w:val="21"/>
        </w:rPr>
        <w:t>月</w:t>
      </w:r>
      <w:r>
        <w:rPr>
          <w:rFonts w:asciiTheme="minorHAnsi" w:eastAsiaTheme="majorEastAsia" w:hAnsiTheme="minorHAnsi" w:cstheme="minorHAnsi" w:hint="eastAsia"/>
          <w:b/>
          <w:szCs w:val="21"/>
        </w:rPr>
        <w:t>7</w:t>
      </w:r>
      <w:r>
        <w:rPr>
          <w:rFonts w:asciiTheme="minorHAnsi" w:eastAsiaTheme="majorEastAsia" w:hAnsiTheme="minorHAnsi" w:cstheme="minorHAnsi" w:hint="eastAsia"/>
          <w:b/>
          <w:szCs w:val="21"/>
        </w:rPr>
        <w:t>日，或</w:t>
      </w:r>
      <w:r>
        <w:rPr>
          <w:rFonts w:asciiTheme="minorHAnsi" w:eastAsiaTheme="majorEastAsia" w:hAnsiTheme="minorHAnsi" w:cstheme="minorHAnsi" w:hint="eastAsia"/>
          <w:b/>
          <w:szCs w:val="21"/>
        </w:rPr>
        <w:t>2</w:t>
      </w:r>
      <w:r>
        <w:rPr>
          <w:rFonts w:asciiTheme="minorHAnsi" w:eastAsiaTheme="majorEastAsia" w:hAnsiTheme="minorHAnsi" w:cstheme="minorHAnsi" w:hint="eastAsia"/>
          <w:b/>
          <w:szCs w:val="21"/>
        </w:rPr>
        <w:t>月</w:t>
      </w:r>
      <w:r>
        <w:rPr>
          <w:rFonts w:asciiTheme="minorHAnsi" w:eastAsiaTheme="majorEastAsia" w:hAnsiTheme="minorHAnsi" w:cstheme="minorHAnsi" w:hint="eastAsia"/>
          <w:b/>
          <w:szCs w:val="21"/>
        </w:rPr>
        <w:t>10</w:t>
      </w:r>
      <w:r>
        <w:rPr>
          <w:rFonts w:asciiTheme="minorHAnsi" w:eastAsiaTheme="majorEastAsia" w:hAnsiTheme="minorHAnsi" w:cstheme="minorHAnsi" w:hint="eastAsia"/>
          <w:b/>
          <w:szCs w:val="21"/>
        </w:rPr>
        <w:t>日</w:t>
      </w:r>
      <w:r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>
        <w:rPr>
          <w:rFonts w:eastAsiaTheme="majorEastAsia"/>
          <w:b/>
          <w:szCs w:val="21"/>
        </w:rPr>
        <w:t>–</w:t>
      </w:r>
      <w:r>
        <w:rPr>
          <w:rFonts w:asciiTheme="minorHAnsi" w:eastAsiaTheme="majorEastAsia" w:hAnsiTheme="minorHAnsi" w:cstheme="minorHAnsi"/>
          <w:b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szCs w:val="21"/>
        </w:rPr>
        <w:t>3</w:t>
      </w:r>
      <w:r>
        <w:rPr>
          <w:rFonts w:asciiTheme="minorHAnsi" w:eastAsiaTheme="majorEastAsia" w:hAnsiTheme="minorHAnsi" w:cstheme="minorHAnsi" w:hint="eastAsia"/>
          <w:b/>
          <w:szCs w:val="21"/>
        </w:rPr>
        <w:t>月</w:t>
      </w:r>
      <w:r>
        <w:rPr>
          <w:rFonts w:asciiTheme="minorHAnsi" w:eastAsiaTheme="majorEastAsia" w:hAnsiTheme="minorHAnsi" w:cstheme="minorHAnsi" w:hint="eastAsia"/>
          <w:b/>
          <w:szCs w:val="21"/>
        </w:rPr>
        <w:t>6</w:t>
      </w:r>
      <w:r>
        <w:rPr>
          <w:rFonts w:asciiTheme="minorHAnsi" w:eastAsiaTheme="majorEastAsia" w:hAnsiTheme="minorHAnsi" w:cstheme="minorHAnsi" w:hint="eastAsia"/>
          <w:b/>
          <w:szCs w:val="21"/>
        </w:rPr>
        <w:t>日</w:t>
      </w:r>
      <w:r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周）</w:t>
      </w:r>
    </w:p>
    <w:p w:rsidR="00833198" w:rsidRDefault="00B83A02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课程内容</w:t>
      </w:r>
      <w:r>
        <w:rPr>
          <w:rFonts w:asciiTheme="minorHAnsi" w:hAnsiTheme="minorHAnsi" w:cs="Calibri"/>
          <w:szCs w:val="21"/>
        </w:rPr>
        <w:t>】</w:t>
      </w:r>
    </w:p>
    <w:p w:rsidR="00833198" w:rsidRDefault="00B83A02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bCs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新南威尔士大学寒假语言文化课程为期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周，</w:t>
      </w:r>
      <w:r>
        <w:rPr>
          <w:rFonts w:asciiTheme="minorHAnsi" w:eastAsiaTheme="majorEastAsia" w:hAnsiTheme="minorHAnsi" w:cstheme="minorHAnsi" w:hint="eastAsia"/>
          <w:bCs/>
          <w:szCs w:val="21"/>
        </w:rPr>
        <w:t>每周</w:t>
      </w:r>
      <w:r>
        <w:rPr>
          <w:rFonts w:asciiTheme="minorHAnsi" w:eastAsiaTheme="majorEastAsia" w:hAnsiTheme="minorHAnsi" w:cstheme="minorHAnsi" w:hint="eastAsia"/>
          <w:bCs/>
          <w:szCs w:val="21"/>
        </w:rPr>
        <w:t>20</w:t>
      </w:r>
      <w:r>
        <w:rPr>
          <w:rFonts w:asciiTheme="minorHAnsi" w:eastAsiaTheme="majorEastAsia" w:hAnsiTheme="minorHAnsi" w:cstheme="minorHAnsi" w:hint="eastAsia"/>
          <w:bCs/>
          <w:szCs w:val="21"/>
        </w:rPr>
        <w:t>学时，每天上午（或下午）安排</w:t>
      </w:r>
      <w:r>
        <w:rPr>
          <w:rFonts w:asciiTheme="minorHAnsi" w:eastAsiaTheme="majorEastAsia" w:hAnsiTheme="minorHAnsi" w:cstheme="minorHAnsi" w:hint="eastAsia"/>
          <w:bCs/>
          <w:szCs w:val="21"/>
        </w:rPr>
        <w:lastRenderedPageBreak/>
        <w:t>4</w:t>
      </w:r>
      <w:r>
        <w:rPr>
          <w:rFonts w:asciiTheme="minorHAnsi" w:eastAsiaTheme="majorEastAsia" w:hAnsiTheme="minorHAnsi" w:cstheme="minorHAnsi" w:hint="eastAsia"/>
          <w:bCs/>
          <w:szCs w:val="21"/>
        </w:rPr>
        <w:t>小时授课</w:t>
      </w:r>
      <w:r>
        <w:rPr>
          <w:rFonts w:asciiTheme="minorHAnsi" w:eastAsiaTheme="majorEastAsia" w:hAnsiTheme="minorHAnsi" w:cstheme="minorHAnsi" w:hint="eastAsia"/>
          <w:szCs w:val="21"/>
        </w:rPr>
        <w:t>，均为不超过</w:t>
      </w:r>
      <w:r>
        <w:rPr>
          <w:rFonts w:asciiTheme="minorHAnsi" w:eastAsiaTheme="majorEastAsia" w:hAnsiTheme="minorHAnsi" w:cstheme="minorHAnsi" w:hint="eastAsia"/>
          <w:szCs w:val="21"/>
        </w:rPr>
        <w:t>18</w:t>
      </w:r>
      <w:r>
        <w:rPr>
          <w:rFonts w:asciiTheme="minorHAnsi" w:eastAsiaTheme="majorEastAsia" w:hAnsiTheme="minorHAnsi" w:cstheme="minorHAnsi" w:hint="eastAsia"/>
          <w:szCs w:val="21"/>
        </w:rPr>
        <w:t>人的小班授课。有以下两类课程可选择：</w:t>
      </w:r>
    </w:p>
    <w:p w:rsidR="00833198" w:rsidRDefault="00B83A02">
      <w:pPr>
        <w:pStyle w:val="ae"/>
        <w:numPr>
          <w:ilvl w:val="0"/>
          <w:numId w:val="4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</w:rPr>
        <w:t>通用英语</w:t>
      </w:r>
      <w:r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inorHAnsi" w:eastAsiaTheme="majorEastAsia" w:hAnsiTheme="minorHAnsi" w:cstheme="minorHAnsi" w:hint="eastAsia"/>
          <w:szCs w:val="21"/>
        </w:rPr>
        <w:t>Essential English</w:t>
      </w:r>
      <w:r>
        <w:rPr>
          <w:rFonts w:asciiTheme="minorHAnsi" w:eastAsiaTheme="majorEastAsia" w:hAnsiTheme="minorHAnsi" w:cstheme="minorHAnsi" w:hint="eastAsia"/>
          <w:szCs w:val="21"/>
        </w:rPr>
        <w:t>）</w:t>
      </w:r>
    </w:p>
    <w:p w:rsidR="00833198" w:rsidRDefault="00B83A02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bCs/>
          <w:szCs w:val="21"/>
        </w:rPr>
      </w:pPr>
      <w:r>
        <w:rPr>
          <w:rFonts w:asciiTheme="minorHAnsi" w:eastAsiaTheme="majorEastAsia" w:hAnsiTheme="minorHAnsi" w:cstheme="minorHAnsi" w:hint="eastAsia"/>
          <w:bCs/>
          <w:szCs w:val="21"/>
        </w:rPr>
        <w:t>旨在提升学生日常在学术、社交与工作情境中的基础英语技能。课程从初级至中级共分为</w:t>
      </w:r>
      <w:r>
        <w:rPr>
          <w:rFonts w:asciiTheme="minorHAnsi" w:eastAsiaTheme="majorEastAsia" w:hAnsiTheme="minorHAnsi" w:cstheme="minorHAnsi" w:hint="eastAsia"/>
          <w:bCs/>
          <w:szCs w:val="21"/>
        </w:rPr>
        <w:t>3</w:t>
      </w:r>
      <w:r>
        <w:rPr>
          <w:rFonts w:asciiTheme="minorHAnsi" w:eastAsiaTheme="majorEastAsia" w:hAnsiTheme="minorHAnsi" w:cstheme="minorHAnsi" w:hint="eastAsia"/>
          <w:bCs/>
          <w:szCs w:val="21"/>
        </w:rPr>
        <w:t>个级别，主要内容包括阅读、听力、语法、词汇、写作技巧等。课堂形式活跃，注重互动式教学。</w:t>
      </w:r>
    </w:p>
    <w:p w:rsidR="00833198" w:rsidRDefault="00B83A02">
      <w:pPr>
        <w:pStyle w:val="ae"/>
        <w:numPr>
          <w:ilvl w:val="0"/>
          <w:numId w:val="4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</w:rPr>
        <w:t>职业英语</w:t>
      </w:r>
      <w:r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inorHAnsi" w:eastAsiaTheme="majorEastAsia" w:hAnsiTheme="minorHAnsi" w:cstheme="minorHAnsi" w:hint="eastAsia"/>
          <w:szCs w:val="21"/>
        </w:rPr>
        <w:t>Career English</w:t>
      </w:r>
      <w:r>
        <w:rPr>
          <w:rFonts w:asciiTheme="minorHAnsi" w:eastAsiaTheme="majorEastAsia" w:hAnsiTheme="minorHAnsi" w:cstheme="minorHAnsi" w:hint="eastAsia"/>
          <w:szCs w:val="21"/>
        </w:rPr>
        <w:t>）</w:t>
      </w:r>
    </w:p>
    <w:p w:rsidR="00833198" w:rsidRDefault="00B83A02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bCs/>
          <w:szCs w:val="21"/>
        </w:rPr>
      </w:pPr>
      <w:r>
        <w:rPr>
          <w:rFonts w:asciiTheme="minorHAnsi" w:eastAsiaTheme="majorEastAsia" w:hAnsiTheme="minorHAnsi" w:cstheme="minorHAnsi" w:hint="eastAsia"/>
          <w:bCs/>
          <w:szCs w:val="21"/>
        </w:rPr>
        <w:t>旨在提升学生在职场与全球化背景中的实用综合英语技能，从中级至高级共分为</w:t>
      </w:r>
      <w:r>
        <w:rPr>
          <w:rFonts w:asciiTheme="minorHAnsi" w:eastAsiaTheme="majorEastAsia" w:hAnsiTheme="minorHAnsi" w:cstheme="minorHAnsi" w:hint="eastAsia"/>
          <w:bCs/>
          <w:szCs w:val="21"/>
        </w:rPr>
        <w:t>4</w:t>
      </w:r>
      <w:r>
        <w:rPr>
          <w:rFonts w:asciiTheme="minorHAnsi" w:eastAsiaTheme="majorEastAsia" w:hAnsiTheme="minorHAnsi" w:cstheme="minorHAnsi" w:hint="eastAsia"/>
          <w:bCs/>
          <w:szCs w:val="21"/>
        </w:rPr>
        <w:t>个级别，主要内容包括职场与商务主题的词汇、阅读与听力理解、商务会谈、商务演讲、谈判技巧、商务写作技巧（如撰写邮件、报告和准备求职申请）等。学生通过参与团队项目，将加强团队协作意识。同时，课程还会安排实地参观（如银行、证交所等），并邀请澳洲商务专业人士进行讲座。</w:t>
      </w:r>
    </w:p>
    <w:p w:rsidR="00833198" w:rsidRDefault="00B83A02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bCs/>
          <w:szCs w:val="2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74295</wp:posOffset>
            </wp:positionV>
            <wp:extent cx="4552950" cy="1658620"/>
            <wp:effectExtent l="0" t="0" r="635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198" w:rsidRDefault="00B83A02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文化活动</w:t>
      </w:r>
      <w:r>
        <w:rPr>
          <w:rFonts w:asciiTheme="minorHAnsi" w:hAnsiTheme="minorHAnsi" w:cs="Calibri"/>
          <w:szCs w:val="21"/>
        </w:rPr>
        <w:t>】</w:t>
      </w:r>
    </w:p>
    <w:p w:rsidR="00833198" w:rsidRDefault="00B83A02">
      <w:pPr>
        <w:spacing w:line="360" w:lineRule="auto"/>
        <w:ind w:firstLineChars="200" w:firstLine="420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新南威尔士大学位于澳大利亚最具代表性的城市悉尼，拥有得天独厚的地理位置，项目学生可以利用课余时间游览悉尼诸多的著名地标式景点，如悉尼歌剧院、悉尼塔、海德公园、悉</w:t>
      </w:r>
      <w:r>
        <w:rPr>
          <w:rFonts w:asciiTheme="minorHAnsi" w:hAnsiTheme="minorHAnsi" w:cs="Calibri" w:hint="eastAsia"/>
          <w:szCs w:val="21"/>
        </w:rPr>
        <w:t>尼皇家植物园等。另外，学生还可以参加更多语言中心或学校组织的各类活动。</w:t>
      </w:r>
    </w:p>
    <w:p w:rsidR="00833198" w:rsidRDefault="00833198">
      <w:pPr>
        <w:spacing w:line="360" w:lineRule="auto"/>
        <w:ind w:firstLineChars="200" w:firstLine="420"/>
        <w:rPr>
          <w:rFonts w:asciiTheme="minorHAnsi" w:hAnsiTheme="minorHAnsi" w:cs="Calibri"/>
          <w:szCs w:val="21"/>
        </w:rPr>
      </w:pPr>
    </w:p>
    <w:p w:rsidR="00833198" w:rsidRDefault="00B83A02">
      <w:pPr>
        <w:spacing w:line="360" w:lineRule="auto"/>
        <w:ind w:firstLineChars="200" w:firstLine="420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项目学生均可获得</w:t>
      </w:r>
      <w:r>
        <w:rPr>
          <w:rFonts w:asciiTheme="minorHAnsi" w:eastAsiaTheme="majorEastAsia" w:hAnsiTheme="minorHAnsi" w:cstheme="minorHAnsi" w:hint="eastAsia"/>
          <w:szCs w:val="21"/>
        </w:rPr>
        <w:t>新南威尔士大学</w:t>
      </w:r>
      <w:r>
        <w:rPr>
          <w:rFonts w:asciiTheme="minorHAnsi" w:hAnsiTheme="minorHAnsi" w:cs="Calibri" w:hint="eastAsia"/>
          <w:szCs w:val="21"/>
        </w:rPr>
        <w:t>正式注册的学生证，凭借学生证可在项目期内，按校方规定使用学校的校园设施与教育资源，包括图书馆、健身房、活动中心等。</w:t>
      </w:r>
      <w:r>
        <w:rPr>
          <w:rFonts w:asciiTheme="minorHAnsi" w:hAnsiTheme="minorHAnsi" w:cs="Calibri" w:hint="eastAsia"/>
          <w:szCs w:val="21"/>
        </w:rPr>
        <w:t xml:space="preserve"> </w:t>
      </w:r>
      <w:r>
        <w:rPr>
          <w:rFonts w:asciiTheme="minorHAnsi" w:hAnsiTheme="minorHAnsi" w:cs="Calibri" w:hint="eastAsia"/>
          <w:szCs w:val="21"/>
        </w:rPr>
        <w:t>学生将入住由校方管理的寄宿家庭，使学生能够更加近距离地体验当地社会文化，迅速提高自己的语言水平。</w:t>
      </w:r>
    </w:p>
    <w:p w:rsidR="00833198" w:rsidRDefault="00833198">
      <w:pPr>
        <w:spacing w:line="360" w:lineRule="auto"/>
        <w:ind w:firstLineChars="200" w:firstLine="440"/>
        <w:rPr>
          <w:rFonts w:asciiTheme="minorHAnsi" w:hAnsiTheme="minorHAnsi" w:cs="Calibri"/>
          <w:sz w:val="22"/>
          <w:szCs w:val="22"/>
        </w:rPr>
      </w:pPr>
    </w:p>
    <w:p w:rsidR="00833198" w:rsidRDefault="00B83A02">
      <w:pPr>
        <w:spacing w:line="360" w:lineRule="auto"/>
        <w:rPr>
          <w:rFonts w:ascii="Calibri" w:hAnsi="Calibri" w:cs="Calibri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项目证书</w:t>
      </w:r>
      <w:r>
        <w:rPr>
          <w:rFonts w:asciiTheme="minorHAnsi" w:hAnsiTheme="minorHAnsi" w:cs="Calibri"/>
          <w:szCs w:val="21"/>
        </w:rPr>
        <w:t>】</w:t>
      </w:r>
    </w:p>
    <w:p w:rsidR="00833198" w:rsidRDefault="00B83A02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2921000</wp:posOffset>
            </wp:positionH>
            <wp:positionV relativeFrom="paragraph">
              <wp:posOffset>673735</wp:posOffset>
            </wp:positionV>
            <wp:extent cx="2496820" cy="27686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ajorEastAsia" w:hAnsiTheme="minorHAnsi" w:cstheme="minorHAnsi" w:hint="eastAsia"/>
          <w:szCs w:val="21"/>
        </w:rPr>
        <w:t>项目学生将与其他在读学生混班上课，由新南威尔士大学进行统一的学术管理与学术考核，获得新南威尔士大学的成绩单与项目证书。</w:t>
      </w:r>
    </w:p>
    <w:p w:rsidR="00833198" w:rsidRDefault="00B83A02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257175</wp:posOffset>
            </wp:positionV>
            <wp:extent cx="2584450" cy="2254250"/>
            <wp:effectExtent l="0" t="0" r="635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33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198" w:rsidRDefault="00833198">
      <w:pPr>
        <w:widowControl/>
        <w:spacing w:line="360" w:lineRule="auto"/>
        <w:ind w:firstLineChars="200" w:firstLine="420"/>
        <w:jc w:val="left"/>
        <w:rPr>
          <w:rFonts w:ascii="Calibri" w:hAnsi="Calibri" w:cs="Calibri"/>
        </w:rPr>
      </w:pPr>
    </w:p>
    <w:p w:rsidR="00833198" w:rsidRDefault="00833198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833198" w:rsidRDefault="00B83A02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左：新南威尔士大学语言文化课程成绩单样图</w:t>
      </w:r>
    </w:p>
    <w:p w:rsidR="00833198" w:rsidRDefault="00B83A02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右：新南威尔士大学语言文化课程项目证书样图</w:t>
      </w:r>
    </w:p>
    <w:p w:rsidR="00833198" w:rsidRDefault="00833198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833198" w:rsidRDefault="00B83A02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>
        <w:rPr>
          <w:rFonts w:asciiTheme="minorHAnsi" w:hAnsiTheme="minorHAnsi" w:cs="Calibri"/>
          <w:szCs w:val="21"/>
        </w:rPr>
        <w:t>】</w:t>
      </w:r>
    </w:p>
    <w:tbl>
      <w:tblPr>
        <w:tblStyle w:val="a9"/>
        <w:tblW w:w="8522" w:type="dxa"/>
        <w:tblLayout w:type="fixed"/>
        <w:tblLook w:val="04A0"/>
      </w:tblPr>
      <w:tblGrid>
        <w:gridCol w:w="1951"/>
        <w:gridCol w:w="6571"/>
      </w:tblGrid>
      <w:tr w:rsidR="00833198">
        <w:trPr>
          <w:trHeight w:val="477"/>
        </w:trPr>
        <w:tc>
          <w:tcPr>
            <w:tcW w:w="1951" w:type="dxa"/>
          </w:tcPr>
          <w:p w:rsidR="00833198" w:rsidRDefault="00B83A02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项目总费用</w:t>
            </w:r>
          </w:p>
        </w:tc>
        <w:tc>
          <w:tcPr>
            <w:tcW w:w="6571" w:type="dxa"/>
          </w:tcPr>
          <w:p w:rsidR="00833198" w:rsidRDefault="00B83A02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语言文化课程：约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2,924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澳元（约合人民币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1.4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万元）</w:t>
            </w:r>
          </w:p>
        </w:tc>
      </w:tr>
      <w:tr w:rsidR="00833198">
        <w:tc>
          <w:tcPr>
            <w:tcW w:w="1951" w:type="dxa"/>
          </w:tcPr>
          <w:p w:rsidR="00833198" w:rsidRDefault="00B83A02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费用包括：</w:t>
            </w:r>
          </w:p>
        </w:tc>
        <w:tc>
          <w:tcPr>
            <w:tcW w:w="6571" w:type="dxa"/>
          </w:tcPr>
          <w:p w:rsidR="00833198" w:rsidRDefault="00B83A02">
            <w:pPr>
              <w:widowControl/>
              <w:spacing w:line="360" w:lineRule="auto"/>
              <w:jc w:val="lef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申请费</w:t>
            </w:r>
            <w:r>
              <w:rPr>
                <w:rFonts w:asciiTheme="minorHAnsi" w:hAnsiTheme="minorHAns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学费、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医疗保险费、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以及项目设计管理费</w:t>
            </w:r>
          </w:p>
        </w:tc>
      </w:tr>
      <w:tr w:rsidR="00833198">
        <w:tc>
          <w:tcPr>
            <w:tcW w:w="1951" w:type="dxa"/>
          </w:tcPr>
          <w:p w:rsidR="00833198" w:rsidRDefault="00B83A02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费用不包括：</w:t>
            </w:r>
          </w:p>
        </w:tc>
        <w:tc>
          <w:tcPr>
            <w:tcW w:w="6571" w:type="dxa"/>
          </w:tcPr>
          <w:p w:rsidR="00833198" w:rsidRDefault="00B83A02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国际机票、签证费、住宿费与餐费、个人生活费</w:t>
            </w:r>
          </w:p>
          <w:p w:rsidR="00833198" w:rsidRDefault="00B83A02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注：参加语言文化课程的学生可入住寄宿家庭，悉尼地区的寄宿费用大约每月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1,320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澳元（含每周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16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餐），寄宿申请费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310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澳元。</w:t>
            </w:r>
          </w:p>
        </w:tc>
      </w:tr>
    </w:tbl>
    <w:p w:rsidR="00833198" w:rsidRDefault="00833198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</w:p>
    <w:p w:rsidR="00833198" w:rsidRDefault="00B83A02">
      <w:pPr>
        <w:spacing w:line="360" w:lineRule="auto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五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项目申请</w:t>
      </w:r>
    </w:p>
    <w:p w:rsidR="00833198" w:rsidRDefault="00B83A02">
      <w:pPr>
        <w:pStyle w:val="ae"/>
        <w:numPr>
          <w:ilvl w:val="0"/>
          <w:numId w:val="5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项目名额</w:t>
      </w:r>
    </w:p>
    <w:p w:rsidR="00833198" w:rsidRDefault="00B83A02">
      <w:pPr>
        <w:widowControl/>
        <w:spacing w:line="360" w:lineRule="auto"/>
        <w:ind w:firstLineChars="200" w:firstLine="42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Theme="minorHAnsi" w:hAnsiTheme="minorHAnsi" w:cs="Arial"/>
          <w:color w:val="333333"/>
          <w:szCs w:val="21"/>
          <w:shd w:val="clear" w:color="auto" w:fill="FFFFFF"/>
        </w:rPr>
        <w:t>20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20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年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寒假澳大利亚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新南威尔士大学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访学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项目，语言文化课程选拔名额为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10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人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。</w:t>
      </w:r>
    </w:p>
    <w:p w:rsidR="00833198" w:rsidRDefault="00B83A02">
      <w:pPr>
        <w:pStyle w:val="ae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首批报名</w:t>
      </w:r>
      <w:r>
        <w:rPr>
          <w:rFonts w:asciiTheme="minorHAnsi" w:eastAsiaTheme="majorEastAsia" w:hAnsiTheme="minorHAnsi" w:cstheme="minorHAnsi"/>
          <w:b/>
          <w:kern w:val="0"/>
          <w:szCs w:val="21"/>
        </w:rPr>
        <w:t>截止日期</w:t>
      </w: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：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19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10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月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日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（项目面向全国招收，名额紧张，额满即止，</w:t>
      </w:r>
      <w:bookmarkStart w:id="0" w:name="_GoBack"/>
      <w:bookmarkEnd w:id="0"/>
      <w:r>
        <w:rPr>
          <w:rFonts w:asciiTheme="minorHAnsi" w:eastAsiaTheme="majorEastAsia" w:hAnsiTheme="minorHAnsi" w:cstheme="minorHAnsi" w:hint="eastAsia"/>
          <w:kern w:val="0"/>
          <w:szCs w:val="21"/>
        </w:rPr>
        <w:t>按照报名先后顺序录取！）</w:t>
      </w:r>
    </w:p>
    <w:p w:rsidR="00833198" w:rsidRDefault="00B83A02">
      <w:pPr>
        <w:pStyle w:val="ae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lastRenderedPageBreak/>
        <w:t>选拔要求</w:t>
      </w:r>
    </w:p>
    <w:p w:rsidR="00833198" w:rsidRDefault="00B83A02">
      <w:pPr>
        <w:pStyle w:val="ae"/>
        <w:numPr>
          <w:ilvl w:val="0"/>
          <w:numId w:val="6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仅限本校全日制在校生；且成绩优异、道德品质好，在校期间未受过纪律处分，身心健康，能顺利完成海外学习任务；</w:t>
      </w:r>
    </w:p>
    <w:p w:rsidR="00833198" w:rsidRDefault="00B83A02">
      <w:pPr>
        <w:pStyle w:val="ae"/>
        <w:numPr>
          <w:ilvl w:val="0"/>
          <w:numId w:val="6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申请</w:t>
      </w:r>
      <w:r>
        <w:rPr>
          <w:rFonts w:asciiTheme="minorHAnsi" w:eastAsiaTheme="majorEastAsia" w:hAnsiTheme="minorHAnsi" w:cstheme="minorHAnsi"/>
          <w:szCs w:val="21"/>
        </w:rPr>
        <w:t>条件</w:t>
      </w:r>
      <w:r>
        <w:rPr>
          <w:rFonts w:asciiTheme="minorHAnsi" w:eastAsiaTheme="majorEastAsia" w:hAnsiTheme="minorHAnsi" w:cstheme="minorHAnsi" w:hint="eastAsia"/>
          <w:szCs w:val="21"/>
        </w:rPr>
        <w:t>：英语基础良好，入学参加分级测试与面试，职业英语需达到雅思</w:t>
      </w:r>
      <w:r>
        <w:rPr>
          <w:rFonts w:asciiTheme="minorHAnsi" w:eastAsiaTheme="majorEastAsia" w:hAnsiTheme="minorHAnsi" w:cstheme="minorHAnsi" w:hint="eastAsia"/>
          <w:szCs w:val="21"/>
        </w:rPr>
        <w:t>5.0</w:t>
      </w:r>
      <w:r>
        <w:rPr>
          <w:rFonts w:asciiTheme="minorHAnsi" w:eastAsiaTheme="majorEastAsia" w:hAnsiTheme="minorHAnsi" w:cstheme="minorHAnsi" w:hint="eastAsia"/>
          <w:szCs w:val="21"/>
        </w:rPr>
        <w:t>以上水平；</w:t>
      </w:r>
    </w:p>
    <w:p w:rsidR="00833198" w:rsidRDefault="00B83A02">
      <w:pPr>
        <w:pStyle w:val="ae"/>
        <w:numPr>
          <w:ilvl w:val="0"/>
          <w:numId w:val="6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家庭具有一定经济基础，能够提供访学所需学费及生活费；</w:t>
      </w:r>
    </w:p>
    <w:p w:rsidR="00833198" w:rsidRDefault="00B83A02">
      <w:pPr>
        <w:pStyle w:val="ae"/>
        <w:numPr>
          <w:ilvl w:val="0"/>
          <w:numId w:val="6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通过全美国际教育协会的项目面试、澳方大学的学术审核、以及我校院系及国际交流处的派出资格审核。</w:t>
      </w:r>
    </w:p>
    <w:p w:rsidR="00833198" w:rsidRDefault="00B83A02">
      <w:pPr>
        <w:pStyle w:val="ae"/>
        <w:numPr>
          <w:ilvl w:val="0"/>
          <w:numId w:val="5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项目申请录取方式和报名流程</w:t>
      </w:r>
    </w:p>
    <w:p w:rsidR="00833198" w:rsidRDefault="00B83A02">
      <w:pPr>
        <w:pStyle w:val="ae"/>
        <w:numPr>
          <w:ilvl w:val="0"/>
          <w:numId w:val="7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学生</w:t>
      </w:r>
      <w:r>
        <w:rPr>
          <w:rFonts w:asciiTheme="minorHAnsi" w:eastAsiaTheme="majorEastAsia" w:hAnsiTheme="minorHAnsi" w:cstheme="minorHAnsi"/>
          <w:kern w:val="0"/>
          <w:szCs w:val="21"/>
        </w:rPr>
        <w:t>本人提出申请，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在</w:t>
      </w:r>
      <w:r>
        <w:rPr>
          <w:rFonts w:asciiTheme="minorHAnsi" w:eastAsiaTheme="majorEastAsia" w:hAnsiTheme="minorHAnsi" w:cstheme="minorHAnsi"/>
          <w:kern w:val="0"/>
          <w:szCs w:val="21"/>
        </w:rPr>
        <w:t>学校国际合作交流处（外事处）报名；</w:t>
      </w:r>
    </w:p>
    <w:p w:rsidR="00833198" w:rsidRDefault="00B83A02">
      <w:pPr>
        <w:pStyle w:val="ae"/>
        <w:numPr>
          <w:ilvl w:val="0"/>
          <w:numId w:val="7"/>
        </w:numPr>
        <w:ind w:firstLineChars="0"/>
        <w:rPr>
          <w:rFonts w:eastAsiaTheme="majorEastAsia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同时登录项目选拔管理机构</w:t>
      </w:r>
      <w:r>
        <w:rPr>
          <w:rFonts w:asciiTheme="minorHAnsi" w:eastAsiaTheme="majorEastAsia" w:hAnsiTheme="minorHAnsi" w:cstheme="minorHAnsi" w:hint="eastAsia"/>
          <w:szCs w:val="21"/>
        </w:rPr>
        <w:t xml:space="preserve"> -- </w:t>
      </w:r>
      <w:r>
        <w:rPr>
          <w:rFonts w:asciiTheme="minorHAnsi" w:eastAsiaTheme="majorEastAsia" w:hAnsiTheme="minorHAnsi" w:cstheme="minorHAnsi" w:hint="eastAsia"/>
          <w:szCs w:val="21"/>
        </w:rPr>
        <w:t>全美国际教育协会网站</w:t>
      </w:r>
      <w:r>
        <w:rPr>
          <w:rFonts w:asciiTheme="minorHAnsi" w:eastAsiaTheme="majorEastAsia" w:hAnsiTheme="minorHAnsi" w:cstheme="minorHAnsi" w:hint="eastAsia"/>
          <w:szCs w:val="21"/>
        </w:rPr>
        <w:t>www.usiea.org</w:t>
      </w:r>
      <w:r>
        <w:rPr>
          <w:rFonts w:asciiTheme="minorHAnsi" w:eastAsiaTheme="majorEastAsia" w:hAnsiTheme="minorHAnsi" w:cstheme="minorHAnsi" w:hint="eastAsia"/>
          <w:szCs w:val="21"/>
        </w:rPr>
        <w:t>填写《世界名校访学</w:t>
      </w:r>
      <w:r>
        <w:rPr>
          <w:rFonts w:asciiTheme="minorHAnsi" w:eastAsiaTheme="majorEastAsia" w:hAnsiTheme="minorHAnsi" w:cstheme="minorHAnsi" w:hint="eastAsia"/>
          <w:szCs w:val="21"/>
        </w:rPr>
        <w:t>2019-2020</w:t>
      </w:r>
      <w:r>
        <w:rPr>
          <w:rFonts w:asciiTheme="minorHAnsi" w:eastAsiaTheme="majorEastAsia" w:hAnsiTheme="minorHAnsi" w:cstheme="minorHAnsi" w:hint="eastAsia"/>
          <w:szCs w:val="21"/>
        </w:rPr>
        <w:t>学年夏秋项目报名表》，或直接点击报名链接填写全美国际报名表</w:t>
      </w:r>
    </w:p>
    <w:p w:rsidR="00833198" w:rsidRDefault="00833198">
      <w:pPr>
        <w:spacing w:line="360" w:lineRule="auto"/>
        <w:ind w:leftChars="134" w:left="281"/>
        <w:jc w:val="left"/>
        <w:rPr>
          <w:rFonts w:asciiTheme="minorHAnsi" w:eastAsiaTheme="majorEastAsia" w:hAnsiTheme="minorHAnsi" w:cstheme="minorHAnsi"/>
          <w:szCs w:val="21"/>
        </w:rPr>
      </w:pPr>
      <w:hyperlink r:id="rId13" w:history="1">
        <w:r w:rsidR="00B83A02">
          <w:rPr>
            <w:rStyle w:val="ab"/>
            <w:rFonts w:asciiTheme="minorHAnsi" w:eastAsiaTheme="majorEastAsia" w:hAnsiTheme="minorHAnsi" w:cstheme="minorHAnsi" w:hint="eastAsia"/>
            <w:szCs w:val="21"/>
          </w:rPr>
          <w:t>https://k8mm1amta1700adb471ba12b.cloudcc.com/customize/page/6392e0939/</w:t>
        </w:r>
        <w:r w:rsidR="00B83A02">
          <w:rPr>
            <w:rStyle w:val="ab"/>
            <w:rFonts w:asciiTheme="minorHAnsi" w:eastAsiaTheme="majorEastAsia" w:hAnsiTheme="minorHAnsi" w:cstheme="minorHAnsi" w:hint="eastAsia"/>
            <w:szCs w:val="21"/>
          </w:rPr>
          <w:t>ce.jsp?name=ce</w:t>
        </w:r>
      </w:hyperlink>
      <w:r w:rsidR="00B83A02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B83A02">
        <w:rPr>
          <w:rFonts w:asciiTheme="minorHAnsi" w:eastAsiaTheme="majorEastAsia" w:hAnsiTheme="minorHAnsi" w:cstheme="minorHAnsi" w:hint="eastAsia"/>
          <w:szCs w:val="21"/>
        </w:rPr>
        <w:t>网上报名的先后顺序</w:t>
      </w:r>
      <w:r w:rsidR="00B83A02">
        <w:rPr>
          <w:rFonts w:asciiTheme="minorHAnsi" w:eastAsiaTheme="majorEastAsia" w:hAnsiTheme="minorHAnsi" w:cstheme="minorHAnsi" w:hint="eastAsia"/>
          <w:szCs w:val="21"/>
        </w:rPr>
        <w:t>-</w:t>
      </w:r>
      <w:r w:rsidR="00B83A02">
        <w:rPr>
          <w:rFonts w:asciiTheme="minorHAnsi" w:eastAsiaTheme="majorEastAsia" w:hAnsiTheme="minorHAnsi" w:cstheme="minorHAnsi" w:hint="eastAsia"/>
          <w:szCs w:val="21"/>
        </w:rPr>
        <w:t>将决定录取的顺序和安排宿舍的顺序</w:t>
      </w:r>
      <w:r w:rsidR="00B83A02">
        <w:rPr>
          <w:rFonts w:asciiTheme="minorHAnsi" w:eastAsiaTheme="majorEastAsia" w:hAnsiTheme="minorHAnsi" w:cstheme="minorHAnsi"/>
          <w:szCs w:val="21"/>
        </w:rPr>
        <w:t>；</w:t>
      </w:r>
    </w:p>
    <w:p w:rsidR="00833198" w:rsidRDefault="00B83A02">
      <w:pPr>
        <w:pStyle w:val="ae"/>
        <w:numPr>
          <w:ilvl w:val="0"/>
          <w:numId w:val="8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学生申请资料经初步审核后，参加面试确定预录取名单</w:t>
      </w:r>
      <w:r>
        <w:rPr>
          <w:rFonts w:asciiTheme="minorHAnsi" w:eastAsiaTheme="majorEastAsia" w:hAnsiTheme="minorHAnsi" w:cstheme="minorHAnsi"/>
          <w:szCs w:val="21"/>
        </w:rPr>
        <w:t>；</w:t>
      </w:r>
    </w:p>
    <w:p w:rsidR="00833198" w:rsidRDefault="00B83A02">
      <w:pPr>
        <w:pStyle w:val="ae"/>
        <w:numPr>
          <w:ilvl w:val="0"/>
          <w:numId w:val="8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="Calibri" w:hAnsi="Calibri" w:cs="Calibri"/>
          <w:sz w:val="22"/>
        </w:rPr>
        <w:t>学生提交正式申请材料并缴纳项目费用，获得学校录取及签证后赴</w:t>
      </w:r>
      <w:r>
        <w:rPr>
          <w:rFonts w:ascii="Calibri" w:hAnsi="Calibri" w:cs="Calibri" w:hint="eastAsia"/>
          <w:sz w:val="22"/>
        </w:rPr>
        <w:t>澳</w:t>
      </w:r>
      <w:r>
        <w:rPr>
          <w:rFonts w:ascii="Calibri" w:hAnsi="Calibri" w:cs="Calibri"/>
          <w:sz w:val="22"/>
        </w:rPr>
        <w:t>学习</w:t>
      </w:r>
      <w:r>
        <w:rPr>
          <w:rFonts w:ascii="Calibri" w:hAnsi="Calibri" w:cs="Calibri" w:hint="eastAsia"/>
          <w:sz w:val="22"/>
        </w:rPr>
        <w:t>；</w:t>
      </w:r>
    </w:p>
    <w:p w:rsidR="00833198" w:rsidRDefault="00833198">
      <w:pPr>
        <w:spacing w:line="360" w:lineRule="auto"/>
        <w:ind w:left="360"/>
        <w:rPr>
          <w:rFonts w:asciiTheme="minorHAnsi" w:eastAsiaTheme="majorEastAsia" w:hAnsiTheme="minorHAnsi" w:cstheme="minorHAnsi"/>
          <w:szCs w:val="21"/>
        </w:rPr>
      </w:pPr>
    </w:p>
    <w:p w:rsidR="00833198" w:rsidRDefault="00B83A02">
      <w:pPr>
        <w:spacing w:line="360" w:lineRule="auto"/>
        <w:jc w:val="left"/>
        <w:rPr>
          <w:rFonts w:asciiTheme="minorHAnsi" w:eastAsiaTheme="majorEastAsia" w:hAnsiTheme="minorHAnsi" w:cstheme="minorHAnsi"/>
          <w:b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</w:rPr>
        <w:t>六、</w:t>
      </w:r>
      <w:r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szCs w:val="21"/>
        </w:rPr>
        <w:t>项目管理</w:t>
      </w:r>
    </w:p>
    <w:p w:rsidR="00833198" w:rsidRDefault="00B83A02">
      <w:pPr>
        <w:spacing w:line="360" w:lineRule="auto"/>
        <w:ind w:firstLineChars="200" w:firstLine="440"/>
        <w:rPr>
          <w:rFonts w:asciiTheme="minorHAnsi" w:hAnsiTheme="minorHAnsi" w:cs="宋体"/>
          <w:b/>
          <w:bCs/>
          <w:kern w:val="0"/>
          <w:sz w:val="22"/>
        </w:rPr>
      </w:pPr>
      <w:r>
        <w:rPr>
          <w:rFonts w:asciiTheme="minorHAnsi" w:hAnsiTheme="minorHAnsi" w:cs="宋体"/>
          <w:kern w:val="0"/>
          <w:sz w:val="22"/>
        </w:rPr>
        <w:t>本项目由本校国际交流处负责对外联系、派出管理等相关工作。国际合作交流处、教务处、学院共同选拔派出学生。</w:t>
      </w:r>
    </w:p>
    <w:p w:rsidR="00833198" w:rsidRPr="00EF5D61" w:rsidRDefault="00B83A02">
      <w:pPr>
        <w:spacing w:line="360" w:lineRule="auto"/>
        <w:rPr>
          <w:rFonts w:asciiTheme="minorHAnsi" w:hAnsiTheme="minorHAnsi" w:cs="宋体"/>
          <w:kern w:val="0"/>
          <w:sz w:val="22"/>
        </w:rPr>
      </w:pPr>
      <w:r w:rsidRPr="00EF5D61">
        <w:rPr>
          <w:rFonts w:asciiTheme="minorHAnsi" w:hAnsiTheme="minorHAnsi" w:cs="宋体"/>
          <w:bCs/>
          <w:kern w:val="0"/>
          <w:sz w:val="22"/>
        </w:rPr>
        <w:t>咨询电话：</w:t>
      </w:r>
      <w:r w:rsidRPr="00EF5D61">
        <w:rPr>
          <w:rFonts w:asciiTheme="minorHAnsi" w:hAnsiTheme="minorHAnsi" w:cs="宋体"/>
          <w:kern w:val="0"/>
          <w:sz w:val="22"/>
        </w:rPr>
        <w:t>国际</w:t>
      </w:r>
      <w:r w:rsidR="00EF5D61">
        <w:rPr>
          <w:rFonts w:asciiTheme="minorHAnsi" w:hAnsiTheme="minorHAnsi" w:cs="宋体" w:hint="eastAsia"/>
          <w:kern w:val="0"/>
          <w:sz w:val="22"/>
        </w:rPr>
        <w:t>合作与</w:t>
      </w:r>
      <w:r w:rsidRPr="00EF5D61">
        <w:rPr>
          <w:rFonts w:asciiTheme="minorHAnsi" w:hAnsiTheme="minorHAnsi" w:cs="宋体"/>
          <w:kern w:val="0"/>
          <w:sz w:val="22"/>
        </w:rPr>
        <w:t>交流处</w:t>
      </w:r>
      <w:r w:rsidRPr="00EF5D61">
        <w:rPr>
          <w:rFonts w:asciiTheme="minorHAnsi" w:hAnsiTheme="minorHAnsi" w:cs="宋体" w:hint="eastAsia"/>
          <w:kern w:val="0"/>
          <w:sz w:val="22"/>
        </w:rPr>
        <w:t xml:space="preserve"> </w:t>
      </w:r>
      <w:r w:rsidRPr="00EF5D61">
        <w:rPr>
          <w:rFonts w:asciiTheme="minorHAnsi" w:hAnsiTheme="minorHAnsi" w:cs="宋体" w:hint="eastAsia"/>
          <w:kern w:val="0"/>
          <w:sz w:val="22"/>
        </w:rPr>
        <w:t>夏</w:t>
      </w:r>
      <w:r w:rsidRPr="00EF5D61">
        <w:rPr>
          <w:rFonts w:asciiTheme="minorHAnsi" w:hAnsiTheme="minorHAnsi" w:cs="宋体" w:hint="eastAsia"/>
          <w:kern w:val="0"/>
          <w:sz w:val="22"/>
        </w:rPr>
        <w:t>老师</w:t>
      </w:r>
      <w:r w:rsidRPr="00EF5D61">
        <w:rPr>
          <w:rFonts w:asciiTheme="minorHAnsi" w:hAnsiTheme="minorHAnsi" w:cs="宋体" w:hint="eastAsia"/>
          <w:kern w:val="0"/>
          <w:sz w:val="22"/>
        </w:rPr>
        <w:t xml:space="preserve"> </w:t>
      </w:r>
      <w:r w:rsidR="00EF5D61" w:rsidRPr="00EF5D61">
        <w:rPr>
          <w:rFonts w:asciiTheme="minorHAnsi" w:hAnsiTheme="minorHAnsi" w:cs="宋体" w:hint="eastAsia"/>
          <w:kern w:val="0"/>
          <w:sz w:val="22"/>
        </w:rPr>
        <w:t>0791-83823080</w:t>
      </w:r>
    </w:p>
    <w:p w:rsidR="00833198" w:rsidRPr="00EF5D61" w:rsidRDefault="00B83A02">
      <w:pPr>
        <w:spacing w:line="360" w:lineRule="auto"/>
        <w:rPr>
          <w:rFonts w:asciiTheme="minorHAnsi" w:hAnsiTheme="minorHAnsi" w:cs="宋体"/>
          <w:kern w:val="0"/>
          <w:sz w:val="22"/>
        </w:rPr>
      </w:pPr>
      <w:r w:rsidRPr="00EF5D61">
        <w:rPr>
          <w:rFonts w:asciiTheme="minorHAnsi" w:hAnsiTheme="minorHAnsi" w:cs="宋体" w:hint="eastAsia"/>
          <w:kern w:val="0"/>
          <w:sz w:val="22"/>
        </w:rPr>
        <w:t>如需了解课程细节问题，请咨询项目执行与负责老师：</w:t>
      </w:r>
      <w:r w:rsidRPr="00EF5D61">
        <w:rPr>
          <w:rFonts w:asciiTheme="minorHAnsi" w:hAnsiTheme="minorHAnsi" w:cs="宋体" w:hint="eastAsia"/>
          <w:kern w:val="0"/>
          <w:sz w:val="22"/>
        </w:rPr>
        <w:t>赵</w:t>
      </w:r>
      <w:r w:rsidRPr="00EF5D61">
        <w:rPr>
          <w:rFonts w:asciiTheme="minorHAnsi" w:hAnsiTheme="minorHAnsi" w:cs="宋体" w:hint="eastAsia"/>
          <w:kern w:val="0"/>
          <w:sz w:val="22"/>
        </w:rPr>
        <w:t>老师</w:t>
      </w:r>
      <w:r w:rsidRPr="00EF5D61">
        <w:rPr>
          <w:rFonts w:asciiTheme="minorHAnsi" w:hAnsiTheme="minorHAnsi" w:cs="宋体" w:hint="eastAsia"/>
          <w:kern w:val="0"/>
          <w:sz w:val="22"/>
        </w:rPr>
        <w:t xml:space="preserve"> </w:t>
      </w:r>
      <w:r w:rsidRPr="00EF5D61">
        <w:rPr>
          <w:rFonts w:asciiTheme="minorHAnsi" w:hAnsiTheme="minorHAnsi" w:cs="宋体" w:hint="eastAsia"/>
          <w:kern w:val="0"/>
          <w:sz w:val="22"/>
        </w:rPr>
        <w:t>15268593029</w:t>
      </w:r>
      <w:r w:rsidRPr="00EF5D61">
        <w:rPr>
          <w:rFonts w:asciiTheme="minorHAnsi" w:hAnsiTheme="minorHAnsi" w:cs="宋体" w:hint="eastAsia"/>
          <w:kern w:val="0"/>
          <w:sz w:val="22"/>
        </w:rPr>
        <w:t>（微信同号）</w:t>
      </w:r>
    </w:p>
    <w:p w:rsidR="00833198" w:rsidRDefault="00833198">
      <w:pPr>
        <w:widowControl/>
        <w:spacing w:line="360" w:lineRule="auto"/>
        <w:jc w:val="left"/>
        <w:rPr>
          <w:rStyle w:val="ac"/>
          <w:rFonts w:asciiTheme="minorHAnsi" w:hAnsiTheme="minorHAnsi" w:cs="宋体"/>
          <w:color w:val="auto"/>
          <w:kern w:val="0"/>
          <w:szCs w:val="21"/>
        </w:rPr>
      </w:pPr>
    </w:p>
    <w:p w:rsidR="00833198" w:rsidRDefault="00B83A02">
      <w:pPr>
        <w:widowControl/>
        <w:spacing w:line="360" w:lineRule="auto"/>
        <w:jc w:val="left"/>
        <w:rPr>
          <w:rStyle w:val="ac"/>
          <w:rFonts w:asciiTheme="minorHAnsi" w:hAnsiTheme="minorHAnsi" w:cs="宋体"/>
          <w:color w:val="auto"/>
          <w:kern w:val="0"/>
          <w:szCs w:val="21"/>
        </w:rPr>
      </w:pPr>
      <w:r>
        <w:rPr>
          <w:rStyle w:val="ac"/>
          <w:rFonts w:asciiTheme="minorHAnsi" w:hAnsiTheme="minorHAnsi" w:cs="宋体" w:hint="eastAsia"/>
          <w:color w:val="auto"/>
          <w:kern w:val="0"/>
          <w:szCs w:val="21"/>
        </w:rPr>
        <w:t>———————————————————————————————————————</w:t>
      </w:r>
    </w:p>
    <w:p w:rsidR="00833198" w:rsidRDefault="00B83A02">
      <w:pPr>
        <w:widowControl/>
        <w:jc w:val="left"/>
        <w:rPr>
          <w:rStyle w:val="ac"/>
          <w:rFonts w:asciiTheme="minorHAnsi" w:hAnsiTheme="minorHAnsi" w:cs="宋体"/>
          <w:b/>
          <w:color w:val="auto"/>
          <w:kern w:val="0"/>
          <w:sz w:val="20"/>
          <w:szCs w:val="21"/>
        </w:rPr>
      </w:pPr>
      <w:r>
        <w:rPr>
          <w:rStyle w:val="ac"/>
          <w:rFonts w:asciiTheme="minorHAnsi" w:hAnsiTheme="minorHAnsi" w:cs="宋体" w:hint="eastAsia"/>
          <w:b/>
          <w:color w:val="auto"/>
          <w:kern w:val="0"/>
          <w:sz w:val="20"/>
          <w:szCs w:val="21"/>
        </w:rPr>
        <w:t>关于全美国际教育协会</w:t>
      </w:r>
    </w:p>
    <w:p w:rsidR="00833198" w:rsidRDefault="00833198">
      <w:pPr>
        <w:widowControl/>
        <w:jc w:val="left"/>
        <w:rPr>
          <w:rStyle w:val="ac"/>
          <w:rFonts w:asciiTheme="minorHAnsi" w:hAnsiTheme="minorHAnsi" w:cs="宋体"/>
          <w:b/>
          <w:color w:val="auto"/>
          <w:kern w:val="0"/>
          <w:sz w:val="20"/>
          <w:szCs w:val="21"/>
        </w:rPr>
      </w:pPr>
      <w:hyperlink r:id="rId14" w:history="1">
        <w:r w:rsidR="00B83A02">
          <w:rPr>
            <w:rStyle w:val="ac"/>
            <w:rFonts w:asciiTheme="minorHAnsi" w:hAnsiTheme="minorHAnsi" w:cs="宋体" w:hint="eastAsia"/>
            <w:b/>
            <w:kern w:val="0"/>
            <w:sz w:val="20"/>
            <w:szCs w:val="21"/>
          </w:rPr>
          <w:t>www.usiea.org</w:t>
        </w:r>
      </w:hyperlink>
    </w:p>
    <w:p w:rsidR="00833198" w:rsidRDefault="00833198">
      <w:pPr>
        <w:widowControl/>
        <w:jc w:val="left"/>
        <w:rPr>
          <w:rStyle w:val="ac"/>
          <w:rFonts w:asciiTheme="minorHAnsi" w:hAnsiTheme="minorHAnsi" w:cs="宋体"/>
          <w:b/>
          <w:color w:val="auto"/>
          <w:kern w:val="0"/>
          <w:sz w:val="20"/>
          <w:szCs w:val="21"/>
        </w:rPr>
      </w:pPr>
    </w:p>
    <w:p w:rsidR="00833198" w:rsidRDefault="00B83A02">
      <w:pPr>
        <w:widowControl/>
        <w:jc w:val="left"/>
        <w:rPr>
          <w:rStyle w:val="ac"/>
          <w:rFonts w:asciiTheme="minorHAnsi" w:hAnsiTheme="minorHAnsi" w:cs="宋体"/>
          <w:color w:val="auto"/>
          <w:kern w:val="0"/>
          <w:sz w:val="20"/>
          <w:szCs w:val="21"/>
        </w:rPr>
      </w:pPr>
      <w:r>
        <w:rPr>
          <w:rStyle w:val="ac"/>
          <w:rFonts w:asciiTheme="minorHAnsi" w:hAnsiTheme="minorHAnsi" w:cs="宋体" w:hint="eastAsia"/>
          <w:color w:val="auto"/>
          <w:kern w:val="0"/>
          <w:sz w:val="20"/>
          <w:szCs w:val="21"/>
        </w:rPr>
        <w:t>US International Education Association</w:t>
      </w:r>
      <w:r>
        <w:rPr>
          <w:rStyle w:val="ac"/>
          <w:rFonts w:asciiTheme="minorHAnsi" w:hAnsiTheme="minorHAnsi" w:cs="宋体" w:hint="eastAsia"/>
          <w:color w:val="auto"/>
          <w:kern w:val="0"/>
          <w:sz w:val="20"/>
          <w:szCs w:val="21"/>
        </w:rPr>
        <w:t>全美国际教育协会是在美国注册的非营利机构，旨在通过与中外高校的合作，为每一位大学生提供高品质的世界名校访学机会，共同培养具备全球胜任力的优秀大学生，促进不同文化间的沟通、理解与合作。</w:t>
      </w:r>
    </w:p>
    <w:p w:rsidR="00833198" w:rsidRDefault="00833198">
      <w:pPr>
        <w:widowControl/>
        <w:jc w:val="left"/>
        <w:rPr>
          <w:rFonts w:asciiTheme="minorHAnsi" w:hAnsiTheme="minorHAnsi" w:cs="宋体"/>
          <w:kern w:val="0"/>
          <w:sz w:val="20"/>
          <w:szCs w:val="21"/>
        </w:rPr>
      </w:pPr>
    </w:p>
    <w:p w:rsidR="00833198" w:rsidRDefault="00B83A02">
      <w:pPr>
        <w:widowControl/>
        <w:jc w:val="left"/>
        <w:rPr>
          <w:rFonts w:asciiTheme="minorHAnsi" w:hAnsiTheme="minorHAnsi" w:cs="宋体"/>
          <w:kern w:val="0"/>
          <w:sz w:val="20"/>
          <w:szCs w:val="21"/>
        </w:rPr>
      </w:pPr>
      <w:r>
        <w:rPr>
          <w:rFonts w:asciiTheme="minorHAnsi" w:hAnsiTheme="minorHAnsi" w:cs="宋体" w:hint="eastAsia"/>
          <w:kern w:val="0"/>
          <w:sz w:val="20"/>
          <w:szCs w:val="21"/>
        </w:rPr>
        <w:lastRenderedPageBreak/>
        <w:t>全美国际教育协会受美国宾夕法尼亚大学、哥伦比亚大学、波士顿大学、威斯康星大学麦迪逊分校、加州大学伯克利分校、加州大学圣地亚哥分校、加州大学河滨分校、英国剑桥大学、伦敦政治经济学院、加拿大多伦多大学、麦吉尔大学、英属哥伦比亚大学、澳大利亚昆士兰大学、新南威尔士大学、阿德莱德大学等</w:t>
      </w:r>
      <w:r>
        <w:rPr>
          <w:rFonts w:asciiTheme="minorHAnsi" w:hAnsiTheme="minorHAnsi" w:cs="宋体" w:hint="eastAsia"/>
          <w:kern w:val="0"/>
          <w:sz w:val="20"/>
          <w:szCs w:val="21"/>
        </w:rPr>
        <w:t>20</w:t>
      </w:r>
      <w:r>
        <w:rPr>
          <w:rFonts w:asciiTheme="minorHAnsi" w:hAnsiTheme="minorHAnsi" w:cs="宋体" w:hint="eastAsia"/>
          <w:kern w:val="0"/>
          <w:sz w:val="20"/>
          <w:szCs w:val="21"/>
        </w:rPr>
        <w:t>多所世界级名校的委托，与中国</w:t>
      </w:r>
      <w:r>
        <w:rPr>
          <w:rFonts w:asciiTheme="minorHAnsi" w:hAnsiTheme="minorHAnsi" w:cs="宋体" w:hint="eastAsia"/>
          <w:kern w:val="0"/>
          <w:sz w:val="20"/>
          <w:szCs w:val="21"/>
        </w:rPr>
        <w:t>80</w:t>
      </w:r>
      <w:r>
        <w:rPr>
          <w:rFonts w:asciiTheme="minorHAnsi" w:hAnsiTheme="minorHAnsi" w:cs="宋体" w:hint="eastAsia"/>
          <w:kern w:val="0"/>
          <w:sz w:val="20"/>
          <w:szCs w:val="21"/>
        </w:rPr>
        <w:t>多所高校合作选拔品学兼优的学生赴海外参加访学项目。</w:t>
      </w:r>
    </w:p>
    <w:p w:rsidR="00833198" w:rsidRDefault="00833198">
      <w:pPr>
        <w:widowControl/>
        <w:jc w:val="left"/>
        <w:rPr>
          <w:rFonts w:asciiTheme="minorHAnsi" w:hAnsiTheme="minorHAnsi" w:cs="宋体"/>
          <w:kern w:val="0"/>
          <w:sz w:val="20"/>
          <w:szCs w:val="21"/>
        </w:rPr>
      </w:pPr>
    </w:p>
    <w:p w:rsidR="00833198" w:rsidRDefault="00B83A02">
      <w:pPr>
        <w:widowControl/>
        <w:jc w:val="left"/>
        <w:rPr>
          <w:rFonts w:asciiTheme="minorHAnsi" w:hAnsiTheme="minorHAnsi" w:cs="宋体"/>
          <w:kern w:val="0"/>
          <w:sz w:val="20"/>
          <w:szCs w:val="21"/>
        </w:rPr>
      </w:pPr>
      <w:r>
        <w:rPr>
          <w:rFonts w:asciiTheme="minorHAnsi" w:hAnsiTheme="minorHAnsi" w:cs="宋体" w:hint="eastAsia"/>
          <w:kern w:val="0"/>
          <w:sz w:val="20"/>
          <w:szCs w:val="21"/>
        </w:rPr>
        <w:t>全美国际教育协会在北京、南京、杭州、广州、西安、成都、郑州设有办公室，为中国合作高校和学生提供与访学项目相关的全流程服务。</w:t>
      </w:r>
    </w:p>
    <w:p w:rsidR="00833198" w:rsidRDefault="00833198">
      <w:pPr>
        <w:spacing w:line="360" w:lineRule="auto"/>
        <w:ind w:left="360"/>
        <w:rPr>
          <w:rFonts w:asciiTheme="minorHAnsi" w:eastAsiaTheme="majorEastAsia" w:hAnsiTheme="minorHAnsi" w:cstheme="minorHAnsi"/>
          <w:szCs w:val="21"/>
        </w:rPr>
      </w:pPr>
    </w:p>
    <w:p w:rsidR="00833198" w:rsidRDefault="00B83A02">
      <w:pPr>
        <w:spacing w:line="360" w:lineRule="auto"/>
        <w:rPr>
          <w:rFonts w:asciiTheme="minorHAnsi" w:hAnsiTheme="minorHAnsi" w:cs="Calibri"/>
          <w:kern w:val="0"/>
          <w:sz w:val="22"/>
        </w:rPr>
      </w:pPr>
      <w:r>
        <w:rPr>
          <w:rFonts w:asciiTheme="minorHAnsi" w:hAnsiTheme="minorHAnsi" w:cs="宋体"/>
          <w:kern w:val="0"/>
          <w:sz w:val="20"/>
          <w:szCs w:val="21"/>
        </w:rPr>
        <w:t>全美国际教育协会官</w:t>
      </w:r>
      <w:r>
        <w:rPr>
          <w:rFonts w:asciiTheme="minorHAnsi" w:hAnsiTheme="minorHAnsi" w:cs="宋体"/>
          <w:kern w:val="0"/>
          <w:sz w:val="20"/>
          <w:szCs w:val="21"/>
        </w:rPr>
        <w:t>网：</w:t>
      </w:r>
      <w:hyperlink r:id="rId15" w:history="1">
        <w:r>
          <w:rPr>
            <w:rFonts w:asciiTheme="minorHAnsi" w:hAnsiTheme="minorHAnsi" w:cs="Calibri"/>
            <w:color w:val="0068B7"/>
            <w:kern w:val="0"/>
            <w:sz w:val="22"/>
          </w:rPr>
          <w:t>www.usiea.org</w:t>
        </w:r>
      </w:hyperlink>
      <w:r>
        <w:rPr>
          <w:rFonts w:asciiTheme="minorHAnsi" w:hAnsiTheme="minorHAnsi" w:cs="Calibri"/>
          <w:kern w:val="0"/>
          <w:sz w:val="22"/>
        </w:rPr>
        <w:t xml:space="preserve"> </w:t>
      </w:r>
    </w:p>
    <w:p w:rsidR="00833198" w:rsidRDefault="00B83A02">
      <w:pPr>
        <w:spacing w:line="360" w:lineRule="auto"/>
        <w:rPr>
          <w:rFonts w:asciiTheme="minorHAnsi" w:hAnsiTheme="minorHAnsi" w:cs="宋体"/>
          <w:kern w:val="0"/>
          <w:sz w:val="20"/>
          <w:szCs w:val="21"/>
        </w:rPr>
      </w:pPr>
      <w:r>
        <w:rPr>
          <w:rFonts w:asciiTheme="minorHAnsi" w:hAnsiTheme="minorHAnsi" w:cs="宋体"/>
          <w:kern w:val="0"/>
          <w:sz w:val="20"/>
          <w:szCs w:val="21"/>
        </w:rPr>
        <w:t>全美国际教育协会官微：全美国际访学微刊</w:t>
      </w:r>
    </w:p>
    <w:p w:rsidR="00833198" w:rsidRDefault="00B83A02">
      <w:pPr>
        <w:widowControl/>
        <w:spacing w:line="360" w:lineRule="auto"/>
        <w:jc w:val="left"/>
        <w:rPr>
          <w:rFonts w:asciiTheme="minorHAnsi" w:hAnsiTheme="minorHAnsi" w:cs="Calibri"/>
          <w:kern w:val="0"/>
          <w:sz w:val="22"/>
        </w:rPr>
      </w:pPr>
      <w:r>
        <w:rPr>
          <w:rFonts w:asciiTheme="minorHAnsi" w:hAnsiTheme="minorHAnsi" w:cs="宋体"/>
          <w:kern w:val="0"/>
          <w:sz w:val="20"/>
          <w:szCs w:val="21"/>
        </w:rPr>
        <w:t>项目邮箱咨询：</w:t>
      </w:r>
      <w:hyperlink r:id="rId16" w:history="1">
        <w:r>
          <w:rPr>
            <w:rStyle w:val="ac"/>
            <w:rFonts w:ascii="微软雅黑" w:eastAsia="微软雅黑" w:hAnsi="微软雅黑" w:hint="eastAsia"/>
            <w:szCs w:val="21"/>
            <w:shd w:val="clear" w:color="auto" w:fill="FFFFFF"/>
          </w:rPr>
          <w:t>visitunsw@yeah.net</w:t>
        </w:r>
      </w:hyperlink>
    </w:p>
    <w:sectPr w:rsidR="00833198" w:rsidSect="00833198">
      <w:headerReference w:type="default" r:id="rId17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02" w:rsidRDefault="00B83A02" w:rsidP="00833198">
      <w:r>
        <w:separator/>
      </w:r>
    </w:p>
  </w:endnote>
  <w:endnote w:type="continuationSeparator" w:id="0">
    <w:p w:rsidR="00B83A02" w:rsidRDefault="00B83A02" w:rsidP="0083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02" w:rsidRDefault="00B83A02" w:rsidP="00833198">
      <w:r>
        <w:separator/>
      </w:r>
    </w:p>
  </w:footnote>
  <w:footnote w:type="continuationSeparator" w:id="0">
    <w:p w:rsidR="00B83A02" w:rsidRDefault="00B83A02" w:rsidP="00833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98" w:rsidRDefault="00833198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9E31FF"/>
    <w:multiLevelType w:val="singleLevel"/>
    <w:tmpl w:val="B99E31F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E65964"/>
    <w:multiLevelType w:val="multilevel"/>
    <w:tmpl w:val="0AE6596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54D6311"/>
    <w:multiLevelType w:val="multilevel"/>
    <w:tmpl w:val="154D6311"/>
    <w:lvl w:ilvl="0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1" w:hanging="420"/>
      </w:pPr>
    </w:lvl>
    <w:lvl w:ilvl="2">
      <w:start w:val="1"/>
      <w:numFmt w:val="lowerRoman"/>
      <w:lvlText w:val="%3."/>
      <w:lvlJc w:val="right"/>
      <w:pPr>
        <w:ind w:left="1541" w:hanging="420"/>
      </w:pPr>
    </w:lvl>
    <w:lvl w:ilvl="3">
      <w:start w:val="1"/>
      <w:numFmt w:val="decimal"/>
      <w:lvlText w:val="%4."/>
      <w:lvlJc w:val="left"/>
      <w:pPr>
        <w:ind w:left="1961" w:hanging="420"/>
      </w:pPr>
    </w:lvl>
    <w:lvl w:ilvl="4">
      <w:start w:val="1"/>
      <w:numFmt w:val="lowerLetter"/>
      <w:lvlText w:val="%5)"/>
      <w:lvlJc w:val="left"/>
      <w:pPr>
        <w:ind w:left="2381" w:hanging="420"/>
      </w:pPr>
    </w:lvl>
    <w:lvl w:ilvl="5">
      <w:start w:val="1"/>
      <w:numFmt w:val="lowerRoman"/>
      <w:lvlText w:val="%6."/>
      <w:lvlJc w:val="right"/>
      <w:pPr>
        <w:ind w:left="2801" w:hanging="420"/>
      </w:pPr>
    </w:lvl>
    <w:lvl w:ilvl="6">
      <w:start w:val="1"/>
      <w:numFmt w:val="decimal"/>
      <w:lvlText w:val="%7."/>
      <w:lvlJc w:val="left"/>
      <w:pPr>
        <w:ind w:left="3221" w:hanging="420"/>
      </w:pPr>
    </w:lvl>
    <w:lvl w:ilvl="7">
      <w:start w:val="1"/>
      <w:numFmt w:val="lowerLetter"/>
      <w:lvlText w:val="%8)"/>
      <w:lvlJc w:val="left"/>
      <w:pPr>
        <w:ind w:left="3641" w:hanging="420"/>
      </w:pPr>
    </w:lvl>
    <w:lvl w:ilvl="8">
      <w:start w:val="1"/>
      <w:numFmt w:val="lowerRoman"/>
      <w:lvlText w:val="%9."/>
      <w:lvlJc w:val="right"/>
      <w:pPr>
        <w:ind w:left="4061" w:hanging="420"/>
      </w:pPr>
    </w:lvl>
  </w:abstractNum>
  <w:abstractNum w:abstractNumId="3">
    <w:nsid w:val="1E6133FB"/>
    <w:multiLevelType w:val="multilevel"/>
    <w:tmpl w:val="1E6133FB"/>
    <w:lvl w:ilvl="0">
      <w:start w:val="1"/>
      <w:numFmt w:val="japaneseCounting"/>
      <w:lvlText w:val="%1、"/>
      <w:lvlJc w:val="left"/>
      <w:pPr>
        <w:ind w:left="872" w:hanging="45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4">
    <w:nsid w:val="1FCA2FC4"/>
    <w:multiLevelType w:val="multilevel"/>
    <w:tmpl w:val="1FCA2FC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7AF22B4"/>
    <w:multiLevelType w:val="multilevel"/>
    <w:tmpl w:val="27AF22B4"/>
    <w:lvl w:ilvl="0">
      <w:start w:val="1"/>
      <w:numFmt w:val="decimal"/>
      <w:lvlText w:val="%1)"/>
      <w:lvlJc w:val="left"/>
      <w:pPr>
        <w:ind w:left="703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6">
    <w:nsid w:val="6B074A81"/>
    <w:multiLevelType w:val="multilevel"/>
    <w:tmpl w:val="6B074A8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A8F"/>
    <w:rsid w:val="00002E62"/>
    <w:rsid w:val="000035D7"/>
    <w:rsid w:val="0000590A"/>
    <w:rsid w:val="00006712"/>
    <w:rsid w:val="000067A6"/>
    <w:rsid w:val="00010F31"/>
    <w:rsid w:val="000169DD"/>
    <w:rsid w:val="00020D7D"/>
    <w:rsid w:val="000224CC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3EED"/>
    <w:rsid w:val="0003431E"/>
    <w:rsid w:val="00035CA7"/>
    <w:rsid w:val="000362BD"/>
    <w:rsid w:val="00040016"/>
    <w:rsid w:val="000402B0"/>
    <w:rsid w:val="00040DF8"/>
    <w:rsid w:val="00041148"/>
    <w:rsid w:val="00041BDA"/>
    <w:rsid w:val="00044B87"/>
    <w:rsid w:val="00046229"/>
    <w:rsid w:val="000519A2"/>
    <w:rsid w:val="00051A3D"/>
    <w:rsid w:val="0005389A"/>
    <w:rsid w:val="00055B47"/>
    <w:rsid w:val="00060047"/>
    <w:rsid w:val="0006181E"/>
    <w:rsid w:val="00065242"/>
    <w:rsid w:val="00067D4B"/>
    <w:rsid w:val="000820F9"/>
    <w:rsid w:val="000840CC"/>
    <w:rsid w:val="000860BB"/>
    <w:rsid w:val="00087DB0"/>
    <w:rsid w:val="0009206E"/>
    <w:rsid w:val="000954F4"/>
    <w:rsid w:val="00097FB0"/>
    <w:rsid w:val="000A0A86"/>
    <w:rsid w:val="000A2A22"/>
    <w:rsid w:val="000A4030"/>
    <w:rsid w:val="000A4429"/>
    <w:rsid w:val="000A5251"/>
    <w:rsid w:val="000A5300"/>
    <w:rsid w:val="000B1A29"/>
    <w:rsid w:val="000B24CB"/>
    <w:rsid w:val="000C058A"/>
    <w:rsid w:val="000C0A27"/>
    <w:rsid w:val="000C2F7C"/>
    <w:rsid w:val="000C3F5B"/>
    <w:rsid w:val="000C4E56"/>
    <w:rsid w:val="000C5C18"/>
    <w:rsid w:val="000C7850"/>
    <w:rsid w:val="000C7EE5"/>
    <w:rsid w:val="000C7F9A"/>
    <w:rsid w:val="000D1A58"/>
    <w:rsid w:val="000D3060"/>
    <w:rsid w:val="000D4BC5"/>
    <w:rsid w:val="000E1209"/>
    <w:rsid w:val="000E192A"/>
    <w:rsid w:val="000E5365"/>
    <w:rsid w:val="000E71FC"/>
    <w:rsid w:val="000E7915"/>
    <w:rsid w:val="000F10F6"/>
    <w:rsid w:val="000F140D"/>
    <w:rsid w:val="000F168E"/>
    <w:rsid w:val="000F253C"/>
    <w:rsid w:val="000F6E7C"/>
    <w:rsid w:val="001013E1"/>
    <w:rsid w:val="001014E7"/>
    <w:rsid w:val="0010196F"/>
    <w:rsid w:val="001051AF"/>
    <w:rsid w:val="00106BA3"/>
    <w:rsid w:val="00107687"/>
    <w:rsid w:val="00110B1F"/>
    <w:rsid w:val="00110EDA"/>
    <w:rsid w:val="0011231F"/>
    <w:rsid w:val="00112B60"/>
    <w:rsid w:val="00112EFC"/>
    <w:rsid w:val="001131EA"/>
    <w:rsid w:val="00116EF3"/>
    <w:rsid w:val="00120A5E"/>
    <w:rsid w:val="0012340B"/>
    <w:rsid w:val="0012488E"/>
    <w:rsid w:val="00124B0D"/>
    <w:rsid w:val="00125024"/>
    <w:rsid w:val="00125AEC"/>
    <w:rsid w:val="00127C1E"/>
    <w:rsid w:val="00127FE8"/>
    <w:rsid w:val="00131D30"/>
    <w:rsid w:val="00132BB5"/>
    <w:rsid w:val="00134011"/>
    <w:rsid w:val="001355A4"/>
    <w:rsid w:val="00135F93"/>
    <w:rsid w:val="0013632A"/>
    <w:rsid w:val="00137744"/>
    <w:rsid w:val="00143294"/>
    <w:rsid w:val="00146AB9"/>
    <w:rsid w:val="00147A3E"/>
    <w:rsid w:val="0016167D"/>
    <w:rsid w:val="00162E33"/>
    <w:rsid w:val="00167799"/>
    <w:rsid w:val="00167C8D"/>
    <w:rsid w:val="00170451"/>
    <w:rsid w:val="00173281"/>
    <w:rsid w:val="0017377D"/>
    <w:rsid w:val="001738F0"/>
    <w:rsid w:val="00175F78"/>
    <w:rsid w:val="00176F21"/>
    <w:rsid w:val="00182E04"/>
    <w:rsid w:val="001834A2"/>
    <w:rsid w:val="00183A23"/>
    <w:rsid w:val="00186190"/>
    <w:rsid w:val="00192C0F"/>
    <w:rsid w:val="00195824"/>
    <w:rsid w:val="001A0C7A"/>
    <w:rsid w:val="001A2636"/>
    <w:rsid w:val="001A281F"/>
    <w:rsid w:val="001A7D56"/>
    <w:rsid w:val="001B1730"/>
    <w:rsid w:val="001B1DAA"/>
    <w:rsid w:val="001B2069"/>
    <w:rsid w:val="001B600B"/>
    <w:rsid w:val="001C1A51"/>
    <w:rsid w:val="001C6985"/>
    <w:rsid w:val="001C6D59"/>
    <w:rsid w:val="001D2C48"/>
    <w:rsid w:val="001D4042"/>
    <w:rsid w:val="001D458C"/>
    <w:rsid w:val="001D4EF4"/>
    <w:rsid w:val="001D74CC"/>
    <w:rsid w:val="001E31D7"/>
    <w:rsid w:val="001E321D"/>
    <w:rsid w:val="001E4F6C"/>
    <w:rsid w:val="001E5D98"/>
    <w:rsid w:val="001E6096"/>
    <w:rsid w:val="001F029D"/>
    <w:rsid w:val="001F49A8"/>
    <w:rsid w:val="001F5524"/>
    <w:rsid w:val="00201963"/>
    <w:rsid w:val="00202030"/>
    <w:rsid w:val="00203BFF"/>
    <w:rsid w:val="00206418"/>
    <w:rsid w:val="002133F2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EA2"/>
    <w:rsid w:val="0023347E"/>
    <w:rsid w:val="002379FF"/>
    <w:rsid w:val="00241555"/>
    <w:rsid w:val="002439C3"/>
    <w:rsid w:val="002441C6"/>
    <w:rsid w:val="0024447C"/>
    <w:rsid w:val="002449A1"/>
    <w:rsid w:val="0024592F"/>
    <w:rsid w:val="00251642"/>
    <w:rsid w:val="0025295F"/>
    <w:rsid w:val="00255140"/>
    <w:rsid w:val="00257563"/>
    <w:rsid w:val="00257E0D"/>
    <w:rsid w:val="00261406"/>
    <w:rsid w:val="00261C11"/>
    <w:rsid w:val="00270392"/>
    <w:rsid w:val="00271BCB"/>
    <w:rsid w:val="00271E4F"/>
    <w:rsid w:val="00272305"/>
    <w:rsid w:val="00272F97"/>
    <w:rsid w:val="00275270"/>
    <w:rsid w:val="0027600D"/>
    <w:rsid w:val="00276F0F"/>
    <w:rsid w:val="0028056A"/>
    <w:rsid w:val="002852EE"/>
    <w:rsid w:val="0029179F"/>
    <w:rsid w:val="00292326"/>
    <w:rsid w:val="00294DD3"/>
    <w:rsid w:val="00295361"/>
    <w:rsid w:val="00296348"/>
    <w:rsid w:val="00297E1A"/>
    <w:rsid w:val="002A1BDF"/>
    <w:rsid w:val="002A33E6"/>
    <w:rsid w:val="002A402F"/>
    <w:rsid w:val="002A795E"/>
    <w:rsid w:val="002B5C48"/>
    <w:rsid w:val="002B61DD"/>
    <w:rsid w:val="002B7076"/>
    <w:rsid w:val="002C2028"/>
    <w:rsid w:val="002C229B"/>
    <w:rsid w:val="002C27D4"/>
    <w:rsid w:val="002C3134"/>
    <w:rsid w:val="002C500D"/>
    <w:rsid w:val="002C5793"/>
    <w:rsid w:val="002C6AEB"/>
    <w:rsid w:val="002C722D"/>
    <w:rsid w:val="002D04D0"/>
    <w:rsid w:val="002D3409"/>
    <w:rsid w:val="002D76B2"/>
    <w:rsid w:val="002D7905"/>
    <w:rsid w:val="002D7B20"/>
    <w:rsid w:val="002E0797"/>
    <w:rsid w:val="002E1476"/>
    <w:rsid w:val="002E319D"/>
    <w:rsid w:val="002E3299"/>
    <w:rsid w:val="002E4985"/>
    <w:rsid w:val="002E4E6F"/>
    <w:rsid w:val="002E64CC"/>
    <w:rsid w:val="002F04E4"/>
    <w:rsid w:val="002F1A53"/>
    <w:rsid w:val="002F3568"/>
    <w:rsid w:val="002F37DA"/>
    <w:rsid w:val="002F5110"/>
    <w:rsid w:val="002F7AB9"/>
    <w:rsid w:val="0030157A"/>
    <w:rsid w:val="00302995"/>
    <w:rsid w:val="00303D3D"/>
    <w:rsid w:val="00314A41"/>
    <w:rsid w:val="00314B46"/>
    <w:rsid w:val="0031712B"/>
    <w:rsid w:val="0032092A"/>
    <w:rsid w:val="00321528"/>
    <w:rsid w:val="00321717"/>
    <w:rsid w:val="00321D5F"/>
    <w:rsid w:val="00330E7E"/>
    <w:rsid w:val="00330EF0"/>
    <w:rsid w:val="00332598"/>
    <w:rsid w:val="00333C15"/>
    <w:rsid w:val="00337023"/>
    <w:rsid w:val="003376C4"/>
    <w:rsid w:val="00342D9D"/>
    <w:rsid w:val="00342E7E"/>
    <w:rsid w:val="003440CB"/>
    <w:rsid w:val="00347B20"/>
    <w:rsid w:val="003504A0"/>
    <w:rsid w:val="00352A1D"/>
    <w:rsid w:val="00353816"/>
    <w:rsid w:val="00361CCF"/>
    <w:rsid w:val="00361F0C"/>
    <w:rsid w:val="00362047"/>
    <w:rsid w:val="00364A0C"/>
    <w:rsid w:val="00371B64"/>
    <w:rsid w:val="003738EA"/>
    <w:rsid w:val="00375491"/>
    <w:rsid w:val="0037672C"/>
    <w:rsid w:val="00376E91"/>
    <w:rsid w:val="003822A8"/>
    <w:rsid w:val="00383DCC"/>
    <w:rsid w:val="003867E5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97B5C"/>
    <w:rsid w:val="003A6BB9"/>
    <w:rsid w:val="003B07D0"/>
    <w:rsid w:val="003B4151"/>
    <w:rsid w:val="003B669C"/>
    <w:rsid w:val="003B7583"/>
    <w:rsid w:val="003B786E"/>
    <w:rsid w:val="003C6EF7"/>
    <w:rsid w:val="003D092D"/>
    <w:rsid w:val="003D0F7B"/>
    <w:rsid w:val="003D0FE9"/>
    <w:rsid w:val="003D1C70"/>
    <w:rsid w:val="003D2BCE"/>
    <w:rsid w:val="003D4037"/>
    <w:rsid w:val="003D4529"/>
    <w:rsid w:val="003D4B46"/>
    <w:rsid w:val="003D5F48"/>
    <w:rsid w:val="003E01B3"/>
    <w:rsid w:val="003E04B1"/>
    <w:rsid w:val="003E3199"/>
    <w:rsid w:val="003E5522"/>
    <w:rsid w:val="003E7DA0"/>
    <w:rsid w:val="003F050A"/>
    <w:rsid w:val="003F059B"/>
    <w:rsid w:val="003F50D1"/>
    <w:rsid w:val="003F5F88"/>
    <w:rsid w:val="00401B67"/>
    <w:rsid w:val="0040450B"/>
    <w:rsid w:val="0041273F"/>
    <w:rsid w:val="00417DFD"/>
    <w:rsid w:val="00421790"/>
    <w:rsid w:val="0042204E"/>
    <w:rsid w:val="00426325"/>
    <w:rsid w:val="00437A33"/>
    <w:rsid w:val="004469A3"/>
    <w:rsid w:val="0045270B"/>
    <w:rsid w:val="0045275F"/>
    <w:rsid w:val="00454C45"/>
    <w:rsid w:val="00455CF2"/>
    <w:rsid w:val="004624BE"/>
    <w:rsid w:val="00465A92"/>
    <w:rsid w:val="004662CB"/>
    <w:rsid w:val="004679CE"/>
    <w:rsid w:val="00470270"/>
    <w:rsid w:val="00471CBF"/>
    <w:rsid w:val="00472046"/>
    <w:rsid w:val="0048136E"/>
    <w:rsid w:val="00483DDF"/>
    <w:rsid w:val="00485AD1"/>
    <w:rsid w:val="00486AA5"/>
    <w:rsid w:val="00486B7F"/>
    <w:rsid w:val="004878DF"/>
    <w:rsid w:val="00492292"/>
    <w:rsid w:val="004932B6"/>
    <w:rsid w:val="004946E0"/>
    <w:rsid w:val="00495E6D"/>
    <w:rsid w:val="004A1602"/>
    <w:rsid w:val="004A51A8"/>
    <w:rsid w:val="004B49EE"/>
    <w:rsid w:val="004B4D89"/>
    <w:rsid w:val="004B516E"/>
    <w:rsid w:val="004C0796"/>
    <w:rsid w:val="004C0E26"/>
    <w:rsid w:val="004C343D"/>
    <w:rsid w:val="004C5277"/>
    <w:rsid w:val="004C6632"/>
    <w:rsid w:val="004D2423"/>
    <w:rsid w:val="004D314E"/>
    <w:rsid w:val="004D3884"/>
    <w:rsid w:val="004D5BA8"/>
    <w:rsid w:val="004D5BBA"/>
    <w:rsid w:val="004E0748"/>
    <w:rsid w:val="004E0AA6"/>
    <w:rsid w:val="004E1B9F"/>
    <w:rsid w:val="004E728E"/>
    <w:rsid w:val="004F002A"/>
    <w:rsid w:val="004F0AAB"/>
    <w:rsid w:val="004F23F6"/>
    <w:rsid w:val="004F25D0"/>
    <w:rsid w:val="004F47B7"/>
    <w:rsid w:val="004F743F"/>
    <w:rsid w:val="004F7C1B"/>
    <w:rsid w:val="00500A8F"/>
    <w:rsid w:val="005043E9"/>
    <w:rsid w:val="005060F9"/>
    <w:rsid w:val="005109DD"/>
    <w:rsid w:val="0051106C"/>
    <w:rsid w:val="00512BAE"/>
    <w:rsid w:val="00514966"/>
    <w:rsid w:val="00517DEB"/>
    <w:rsid w:val="00520C0E"/>
    <w:rsid w:val="0052189D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454"/>
    <w:rsid w:val="00536F45"/>
    <w:rsid w:val="00537EE6"/>
    <w:rsid w:val="00540A0F"/>
    <w:rsid w:val="005447E3"/>
    <w:rsid w:val="00547E75"/>
    <w:rsid w:val="00555016"/>
    <w:rsid w:val="00556212"/>
    <w:rsid w:val="00557BD7"/>
    <w:rsid w:val="005606AC"/>
    <w:rsid w:val="00563F4C"/>
    <w:rsid w:val="00564768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4C58"/>
    <w:rsid w:val="00596D1A"/>
    <w:rsid w:val="005A31F5"/>
    <w:rsid w:val="005A65C8"/>
    <w:rsid w:val="005A6A9F"/>
    <w:rsid w:val="005B2979"/>
    <w:rsid w:val="005B5847"/>
    <w:rsid w:val="005B5D60"/>
    <w:rsid w:val="005B69C2"/>
    <w:rsid w:val="005C272C"/>
    <w:rsid w:val="005C27A1"/>
    <w:rsid w:val="005C3BCA"/>
    <w:rsid w:val="005C67D4"/>
    <w:rsid w:val="005C77FB"/>
    <w:rsid w:val="005C7CC0"/>
    <w:rsid w:val="005D05E0"/>
    <w:rsid w:val="005D0683"/>
    <w:rsid w:val="005D2B29"/>
    <w:rsid w:val="005D50EF"/>
    <w:rsid w:val="005D51C2"/>
    <w:rsid w:val="005D6F09"/>
    <w:rsid w:val="005E035C"/>
    <w:rsid w:val="005E262D"/>
    <w:rsid w:val="005E56AB"/>
    <w:rsid w:val="005E5A41"/>
    <w:rsid w:val="005E674A"/>
    <w:rsid w:val="005E6E17"/>
    <w:rsid w:val="005E7EEC"/>
    <w:rsid w:val="005F3880"/>
    <w:rsid w:val="005F3B25"/>
    <w:rsid w:val="005F6112"/>
    <w:rsid w:val="00602232"/>
    <w:rsid w:val="00606AA2"/>
    <w:rsid w:val="00606C4F"/>
    <w:rsid w:val="00607EE7"/>
    <w:rsid w:val="006107DC"/>
    <w:rsid w:val="0061228A"/>
    <w:rsid w:val="00617A76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551A7"/>
    <w:rsid w:val="0065585D"/>
    <w:rsid w:val="00655B51"/>
    <w:rsid w:val="0066295A"/>
    <w:rsid w:val="00663035"/>
    <w:rsid w:val="00664055"/>
    <w:rsid w:val="00666CF9"/>
    <w:rsid w:val="00667457"/>
    <w:rsid w:val="00667A61"/>
    <w:rsid w:val="00670ED6"/>
    <w:rsid w:val="006712E6"/>
    <w:rsid w:val="00671702"/>
    <w:rsid w:val="00673E32"/>
    <w:rsid w:val="006740B4"/>
    <w:rsid w:val="00674734"/>
    <w:rsid w:val="0067541F"/>
    <w:rsid w:val="00676DF8"/>
    <w:rsid w:val="00684D38"/>
    <w:rsid w:val="006858D5"/>
    <w:rsid w:val="00687DBB"/>
    <w:rsid w:val="00696B1C"/>
    <w:rsid w:val="0069732D"/>
    <w:rsid w:val="006A2B5F"/>
    <w:rsid w:val="006A32C4"/>
    <w:rsid w:val="006A72B8"/>
    <w:rsid w:val="006B576E"/>
    <w:rsid w:val="006C127C"/>
    <w:rsid w:val="006C1F05"/>
    <w:rsid w:val="006C2070"/>
    <w:rsid w:val="006C4426"/>
    <w:rsid w:val="006C54FD"/>
    <w:rsid w:val="006C70AC"/>
    <w:rsid w:val="006D2C29"/>
    <w:rsid w:val="006D5B15"/>
    <w:rsid w:val="006D5C62"/>
    <w:rsid w:val="006D642C"/>
    <w:rsid w:val="006E3A9C"/>
    <w:rsid w:val="006F038D"/>
    <w:rsid w:val="00700EA9"/>
    <w:rsid w:val="0070255A"/>
    <w:rsid w:val="0070385E"/>
    <w:rsid w:val="007045DC"/>
    <w:rsid w:val="00705BEF"/>
    <w:rsid w:val="00706179"/>
    <w:rsid w:val="007113DD"/>
    <w:rsid w:val="0071430B"/>
    <w:rsid w:val="00720659"/>
    <w:rsid w:val="0072201D"/>
    <w:rsid w:val="00733292"/>
    <w:rsid w:val="0073607E"/>
    <w:rsid w:val="00736663"/>
    <w:rsid w:val="007370F3"/>
    <w:rsid w:val="007423FD"/>
    <w:rsid w:val="0074285A"/>
    <w:rsid w:val="00755EE3"/>
    <w:rsid w:val="00757990"/>
    <w:rsid w:val="00760C7A"/>
    <w:rsid w:val="007619AD"/>
    <w:rsid w:val="00762330"/>
    <w:rsid w:val="00762492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76C3B"/>
    <w:rsid w:val="00780093"/>
    <w:rsid w:val="00785B98"/>
    <w:rsid w:val="00785C31"/>
    <w:rsid w:val="007863D2"/>
    <w:rsid w:val="00793276"/>
    <w:rsid w:val="00793833"/>
    <w:rsid w:val="007968A7"/>
    <w:rsid w:val="007A01B4"/>
    <w:rsid w:val="007A03BE"/>
    <w:rsid w:val="007A07E5"/>
    <w:rsid w:val="007A136C"/>
    <w:rsid w:val="007A385D"/>
    <w:rsid w:val="007A3D2E"/>
    <w:rsid w:val="007A3E79"/>
    <w:rsid w:val="007A463F"/>
    <w:rsid w:val="007A5F86"/>
    <w:rsid w:val="007A7362"/>
    <w:rsid w:val="007B0667"/>
    <w:rsid w:val="007B5A17"/>
    <w:rsid w:val="007B648A"/>
    <w:rsid w:val="007B7729"/>
    <w:rsid w:val="007C2153"/>
    <w:rsid w:val="007C42BE"/>
    <w:rsid w:val="007C66DE"/>
    <w:rsid w:val="007D0768"/>
    <w:rsid w:val="007D224F"/>
    <w:rsid w:val="007D4624"/>
    <w:rsid w:val="007D62F3"/>
    <w:rsid w:val="007E0376"/>
    <w:rsid w:val="007E0C8A"/>
    <w:rsid w:val="007E0E50"/>
    <w:rsid w:val="007E1D53"/>
    <w:rsid w:val="007E3816"/>
    <w:rsid w:val="007E513A"/>
    <w:rsid w:val="007F085E"/>
    <w:rsid w:val="007F2B2E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2A9"/>
    <w:rsid w:val="008105AE"/>
    <w:rsid w:val="00811B0B"/>
    <w:rsid w:val="00814AA6"/>
    <w:rsid w:val="008153A8"/>
    <w:rsid w:val="008160D4"/>
    <w:rsid w:val="008267EE"/>
    <w:rsid w:val="0083050D"/>
    <w:rsid w:val="00832E9B"/>
    <w:rsid w:val="00833198"/>
    <w:rsid w:val="008432ED"/>
    <w:rsid w:val="00843F7D"/>
    <w:rsid w:val="008450F3"/>
    <w:rsid w:val="00847D03"/>
    <w:rsid w:val="00855260"/>
    <w:rsid w:val="00860271"/>
    <w:rsid w:val="0086227D"/>
    <w:rsid w:val="00863FEE"/>
    <w:rsid w:val="008653E0"/>
    <w:rsid w:val="008730BB"/>
    <w:rsid w:val="00880B5C"/>
    <w:rsid w:val="00881CA9"/>
    <w:rsid w:val="0088262F"/>
    <w:rsid w:val="00882E11"/>
    <w:rsid w:val="00883821"/>
    <w:rsid w:val="0088500C"/>
    <w:rsid w:val="008853E0"/>
    <w:rsid w:val="0088679A"/>
    <w:rsid w:val="0089014A"/>
    <w:rsid w:val="008902CF"/>
    <w:rsid w:val="00891840"/>
    <w:rsid w:val="008966E9"/>
    <w:rsid w:val="00896C9B"/>
    <w:rsid w:val="008B188A"/>
    <w:rsid w:val="008B4A3B"/>
    <w:rsid w:val="008B56E5"/>
    <w:rsid w:val="008B6065"/>
    <w:rsid w:val="008C1F77"/>
    <w:rsid w:val="008C5AFB"/>
    <w:rsid w:val="008D1223"/>
    <w:rsid w:val="008D3CFE"/>
    <w:rsid w:val="008D5E6C"/>
    <w:rsid w:val="008D643A"/>
    <w:rsid w:val="008D7F16"/>
    <w:rsid w:val="008E08E2"/>
    <w:rsid w:val="008E160B"/>
    <w:rsid w:val="008E4534"/>
    <w:rsid w:val="008E54DB"/>
    <w:rsid w:val="008F1045"/>
    <w:rsid w:val="008F2A31"/>
    <w:rsid w:val="009018E4"/>
    <w:rsid w:val="00901B91"/>
    <w:rsid w:val="00903BED"/>
    <w:rsid w:val="00905613"/>
    <w:rsid w:val="00905BF1"/>
    <w:rsid w:val="009111B0"/>
    <w:rsid w:val="00913572"/>
    <w:rsid w:val="00915EF9"/>
    <w:rsid w:val="009171E7"/>
    <w:rsid w:val="00917A3B"/>
    <w:rsid w:val="00920413"/>
    <w:rsid w:val="0092087F"/>
    <w:rsid w:val="0092377F"/>
    <w:rsid w:val="009308D8"/>
    <w:rsid w:val="00930DF7"/>
    <w:rsid w:val="00936821"/>
    <w:rsid w:val="00936E5D"/>
    <w:rsid w:val="0094276A"/>
    <w:rsid w:val="00942C75"/>
    <w:rsid w:val="0094475E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754"/>
    <w:rsid w:val="00976B70"/>
    <w:rsid w:val="0098274E"/>
    <w:rsid w:val="00983752"/>
    <w:rsid w:val="00983EF6"/>
    <w:rsid w:val="009842C2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3167"/>
    <w:rsid w:val="009B34FA"/>
    <w:rsid w:val="009B4E90"/>
    <w:rsid w:val="009C020C"/>
    <w:rsid w:val="009C44ED"/>
    <w:rsid w:val="009C4F0D"/>
    <w:rsid w:val="009C5700"/>
    <w:rsid w:val="009C596C"/>
    <w:rsid w:val="009C5D67"/>
    <w:rsid w:val="009C5FEE"/>
    <w:rsid w:val="009C6763"/>
    <w:rsid w:val="009C692C"/>
    <w:rsid w:val="009C698C"/>
    <w:rsid w:val="009C7A2D"/>
    <w:rsid w:val="009C7CE4"/>
    <w:rsid w:val="009D72F9"/>
    <w:rsid w:val="009E18AF"/>
    <w:rsid w:val="009E4A3B"/>
    <w:rsid w:val="009E5D88"/>
    <w:rsid w:val="009E73AD"/>
    <w:rsid w:val="009F0653"/>
    <w:rsid w:val="009F09C7"/>
    <w:rsid w:val="009F2C78"/>
    <w:rsid w:val="009F632A"/>
    <w:rsid w:val="009F7FCB"/>
    <w:rsid w:val="00A00B17"/>
    <w:rsid w:val="00A01568"/>
    <w:rsid w:val="00A1042E"/>
    <w:rsid w:val="00A112C1"/>
    <w:rsid w:val="00A1794D"/>
    <w:rsid w:val="00A207E1"/>
    <w:rsid w:val="00A20EDD"/>
    <w:rsid w:val="00A220C6"/>
    <w:rsid w:val="00A2358C"/>
    <w:rsid w:val="00A256C1"/>
    <w:rsid w:val="00A2663A"/>
    <w:rsid w:val="00A30D1A"/>
    <w:rsid w:val="00A31C85"/>
    <w:rsid w:val="00A32C2E"/>
    <w:rsid w:val="00A33A9E"/>
    <w:rsid w:val="00A45DC2"/>
    <w:rsid w:val="00A5260B"/>
    <w:rsid w:val="00A61F62"/>
    <w:rsid w:val="00A623DF"/>
    <w:rsid w:val="00A62D1A"/>
    <w:rsid w:val="00A64903"/>
    <w:rsid w:val="00A67B5E"/>
    <w:rsid w:val="00A72E16"/>
    <w:rsid w:val="00A73593"/>
    <w:rsid w:val="00A73893"/>
    <w:rsid w:val="00A73AD6"/>
    <w:rsid w:val="00A74436"/>
    <w:rsid w:val="00A76003"/>
    <w:rsid w:val="00A76D78"/>
    <w:rsid w:val="00A83140"/>
    <w:rsid w:val="00A843DA"/>
    <w:rsid w:val="00A84830"/>
    <w:rsid w:val="00A8598E"/>
    <w:rsid w:val="00A955D9"/>
    <w:rsid w:val="00A96197"/>
    <w:rsid w:val="00AA2334"/>
    <w:rsid w:val="00AA4DC4"/>
    <w:rsid w:val="00AB05C6"/>
    <w:rsid w:val="00AB3244"/>
    <w:rsid w:val="00AB66D7"/>
    <w:rsid w:val="00AB694F"/>
    <w:rsid w:val="00AC32C6"/>
    <w:rsid w:val="00AD5601"/>
    <w:rsid w:val="00AD7BA1"/>
    <w:rsid w:val="00AE0267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21C23"/>
    <w:rsid w:val="00B22EB0"/>
    <w:rsid w:val="00B24A6A"/>
    <w:rsid w:val="00B24FF7"/>
    <w:rsid w:val="00B2543C"/>
    <w:rsid w:val="00B26192"/>
    <w:rsid w:val="00B262CD"/>
    <w:rsid w:val="00B27D9C"/>
    <w:rsid w:val="00B316D1"/>
    <w:rsid w:val="00B33B11"/>
    <w:rsid w:val="00B33C5E"/>
    <w:rsid w:val="00B3755D"/>
    <w:rsid w:val="00B40A66"/>
    <w:rsid w:val="00B41090"/>
    <w:rsid w:val="00B50CF4"/>
    <w:rsid w:val="00B57332"/>
    <w:rsid w:val="00B57B39"/>
    <w:rsid w:val="00B60E9C"/>
    <w:rsid w:val="00B616D6"/>
    <w:rsid w:val="00B6632A"/>
    <w:rsid w:val="00B67C18"/>
    <w:rsid w:val="00B67D4F"/>
    <w:rsid w:val="00B74F9C"/>
    <w:rsid w:val="00B769E3"/>
    <w:rsid w:val="00B801E0"/>
    <w:rsid w:val="00B80489"/>
    <w:rsid w:val="00B83422"/>
    <w:rsid w:val="00B83A02"/>
    <w:rsid w:val="00B841C1"/>
    <w:rsid w:val="00B8765A"/>
    <w:rsid w:val="00B955B3"/>
    <w:rsid w:val="00BA15F6"/>
    <w:rsid w:val="00BB0CAA"/>
    <w:rsid w:val="00BB11A8"/>
    <w:rsid w:val="00BB2026"/>
    <w:rsid w:val="00BB3B92"/>
    <w:rsid w:val="00BC1BD9"/>
    <w:rsid w:val="00BC2BC9"/>
    <w:rsid w:val="00BC3B43"/>
    <w:rsid w:val="00BC52DF"/>
    <w:rsid w:val="00BC5535"/>
    <w:rsid w:val="00BD0BB7"/>
    <w:rsid w:val="00BD1289"/>
    <w:rsid w:val="00BD21C2"/>
    <w:rsid w:val="00BD3F00"/>
    <w:rsid w:val="00BD6A1A"/>
    <w:rsid w:val="00BE02A7"/>
    <w:rsid w:val="00BE2788"/>
    <w:rsid w:val="00BE3265"/>
    <w:rsid w:val="00BE6F4C"/>
    <w:rsid w:val="00BE7E70"/>
    <w:rsid w:val="00BF00E9"/>
    <w:rsid w:val="00BF460C"/>
    <w:rsid w:val="00BF5F9C"/>
    <w:rsid w:val="00BF64D4"/>
    <w:rsid w:val="00C02F99"/>
    <w:rsid w:val="00C03770"/>
    <w:rsid w:val="00C05D8E"/>
    <w:rsid w:val="00C06B20"/>
    <w:rsid w:val="00C06CBE"/>
    <w:rsid w:val="00C123C3"/>
    <w:rsid w:val="00C126DF"/>
    <w:rsid w:val="00C15DBB"/>
    <w:rsid w:val="00C22473"/>
    <w:rsid w:val="00C22E2C"/>
    <w:rsid w:val="00C25076"/>
    <w:rsid w:val="00C277CB"/>
    <w:rsid w:val="00C3376D"/>
    <w:rsid w:val="00C34A52"/>
    <w:rsid w:val="00C369C9"/>
    <w:rsid w:val="00C444EA"/>
    <w:rsid w:val="00C50DF8"/>
    <w:rsid w:val="00C5114A"/>
    <w:rsid w:val="00C53125"/>
    <w:rsid w:val="00C55BB5"/>
    <w:rsid w:val="00C57F33"/>
    <w:rsid w:val="00C64953"/>
    <w:rsid w:val="00C745E3"/>
    <w:rsid w:val="00C7467B"/>
    <w:rsid w:val="00C75C2E"/>
    <w:rsid w:val="00C766EF"/>
    <w:rsid w:val="00C773FC"/>
    <w:rsid w:val="00C807AA"/>
    <w:rsid w:val="00C80EE6"/>
    <w:rsid w:val="00C817A7"/>
    <w:rsid w:val="00C861B2"/>
    <w:rsid w:val="00C86975"/>
    <w:rsid w:val="00CA2A8B"/>
    <w:rsid w:val="00CA54C6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41C2"/>
    <w:rsid w:val="00CD521B"/>
    <w:rsid w:val="00CD7DBD"/>
    <w:rsid w:val="00CE06FC"/>
    <w:rsid w:val="00CE4335"/>
    <w:rsid w:val="00CE665F"/>
    <w:rsid w:val="00CF197E"/>
    <w:rsid w:val="00CF5040"/>
    <w:rsid w:val="00D0229F"/>
    <w:rsid w:val="00D03331"/>
    <w:rsid w:val="00D073EA"/>
    <w:rsid w:val="00D12776"/>
    <w:rsid w:val="00D12D35"/>
    <w:rsid w:val="00D12D70"/>
    <w:rsid w:val="00D17DB4"/>
    <w:rsid w:val="00D2092D"/>
    <w:rsid w:val="00D236EA"/>
    <w:rsid w:val="00D30E87"/>
    <w:rsid w:val="00D31AFE"/>
    <w:rsid w:val="00D332D6"/>
    <w:rsid w:val="00D346FC"/>
    <w:rsid w:val="00D35444"/>
    <w:rsid w:val="00D3691D"/>
    <w:rsid w:val="00D371C4"/>
    <w:rsid w:val="00D41ADE"/>
    <w:rsid w:val="00D4296D"/>
    <w:rsid w:val="00D431ED"/>
    <w:rsid w:val="00D458F7"/>
    <w:rsid w:val="00D4648E"/>
    <w:rsid w:val="00D471D1"/>
    <w:rsid w:val="00D50A2B"/>
    <w:rsid w:val="00D50E81"/>
    <w:rsid w:val="00D560EF"/>
    <w:rsid w:val="00D56A55"/>
    <w:rsid w:val="00D60EC2"/>
    <w:rsid w:val="00D634D8"/>
    <w:rsid w:val="00D63C2D"/>
    <w:rsid w:val="00D651FF"/>
    <w:rsid w:val="00D65A32"/>
    <w:rsid w:val="00D71DEB"/>
    <w:rsid w:val="00D7374F"/>
    <w:rsid w:val="00D73882"/>
    <w:rsid w:val="00D74A71"/>
    <w:rsid w:val="00D80609"/>
    <w:rsid w:val="00D82BB6"/>
    <w:rsid w:val="00D83EBA"/>
    <w:rsid w:val="00D8505B"/>
    <w:rsid w:val="00D85062"/>
    <w:rsid w:val="00D96CBF"/>
    <w:rsid w:val="00DA100A"/>
    <w:rsid w:val="00DA205E"/>
    <w:rsid w:val="00DA25AD"/>
    <w:rsid w:val="00DA41DB"/>
    <w:rsid w:val="00DA73E5"/>
    <w:rsid w:val="00DA7689"/>
    <w:rsid w:val="00DB0090"/>
    <w:rsid w:val="00DB1679"/>
    <w:rsid w:val="00DC2F1C"/>
    <w:rsid w:val="00DC2F84"/>
    <w:rsid w:val="00DC4BA2"/>
    <w:rsid w:val="00DD3EC5"/>
    <w:rsid w:val="00DD4C8D"/>
    <w:rsid w:val="00DD6134"/>
    <w:rsid w:val="00DD7FB4"/>
    <w:rsid w:val="00DE0FD4"/>
    <w:rsid w:val="00DE2BA1"/>
    <w:rsid w:val="00DE477C"/>
    <w:rsid w:val="00DE7B41"/>
    <w:rsid w:val="00DE7CB6"/>
    <w:rsid w:val="00DF1C7E"/>
    <w:rsid w:val="00DF269B"/>
    <w:rsid w:val="00DF3FB5"/>
    <w:rsid w:val="00DF4AB0"/>
    <w:rsid w:val="00DF66EE"/>
    <w:rsid w:val="00DF6776"/>
    <w:rsid w:val="00E00245"/>
    <w:rsid w:val="00E00371"/>
    <w:rsid w:val="00E0694A"/>
    <w:rsid w:val="00E07A31"/>
    <w:rsid w:val="00E17346"/>
    <w:rsid w:val="00E21BE2"/>
    <w:rsid w:val="00E22994"/>
    <w:rsid w:val="00E23047"/>
    <w:rsid w:val="00E23270"/>
    <w:rsid w:val="00E3020A"/>
    <w:rsid w:val="00E309FD"/>
    <w:rsid w:val="00E319C0"/>
    <w:rsid w:val="00E403D4"/>
    <w:rsid w:val="00E403F2"/>
    <w:rsid w:val="00E40561"/>
    <w:rsid w:val="00E414F9"/>
    <w:rsid w:val="00E42DD4"/>
    <w:rsid w:val="00E4533C"/>
    <w:rsid w:val="00E50150"/>
    <w:rsid w:val="00E5049F"/>
    <w:rsid w:val="00E504D8"/>
    <w:rsid w:val="00E61308"/>
    <w:rsid w:val="00E61E70"/>
    <w:rsid w:val="00E632DC"/>
    <w:rsid w:val="00E64653"/>
    <w:rsid w:val="00E64D3E"/>
    <w:rsid w:val="00E67E38"/>
    <w:rsid w:val="00E76995"/>
    <w:rsid w:val="00E80E43"/>
    <w:rsid w:val="00E8311C"/>
    <w:rsid w:val="00E879A7"/>
    <w:rsid w:val="00E87A04"/>
    <w:rsid w:val="00E911D1"/>
    <w:rsid w:val="00E922B4"/>
    <w:rsid w:val="00E92489"/>
    <w:rsid w:val="00E94534"/>
    <w:rsid w:val="00E9711C"/>
    <w:rsid w:val="00E97970"/>
    <w:rsid w:val="00EA3F58"/>
    <w:rsid w:val="00EA4003"/>
    <w:rsid w:val="00EA4FF4"/>
    <w:rsid w:val="00EA6F61"/>
    <w:rsid w:val="00EB0151"/>
    <w:rsid w:val="00EB1894"/>
    <w:rsid w:val="00EB2B49"/>
    <w:rsid w:val="00EB5B3E"/>
    <w:rsid w:val="00EB7ED2"/>
    <w:rsid w:val="00EC43C8"/>
    <w:rsid w:val="00EC50AC"/>
    <w:rsid w:val="00EC7313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860"/>
    <w:rsid w:val="00EE68D2"/>
    <w:rsid w:val="00EF14B7"/>
    <w:rsid w:val="00EF3F0F"/>
    <w:rsid w:val="00EF44AD"/>
    <w:rsid w:val="00EF530C"/>
    <w:rsid w:val="00EF5D61"/>
    <w:rsid w:val="00F014F8"/>
    <w:rsid w:val="00F02C0B"/>
    <w:rsid w:val="00F03432"/>
    <w:rsid w:val="00F0426C"/>
    <w:rsid w:val="00F06BD2"/>
    <w:rsid w:val="00F13937"/>
    <w:rsid w:val="00F13F80"/>
    <w:rsid w:val="00F17267"/>
    <w:rsid w:val="00F22886"/>
    <w:rsid w:val="00F24A30"/>
    <w:rsid w:val="00F27587"/>
    <w:rsid w:val="00F307F9"/>
    <w:rsid w:val="00F3131F"/>
    <w:rsid w:val="00F32538"/>
    <w:rsid w:val="00F34A00"/>
    <w:rsid w:val="00F34D93"/>
    <w:rsid w:val="00F4320A"/>
    <w:rsid w:val="00F435BA"/>
    <w:rsid w:val="00F4389F"/>
    <w:rsid w:val="00F4431B"/>
    <w:rsid w:val="00F60CF6"/>
    <w:rsid w:val="00F62AEB"/>
    <w:rsid w:val="00F639C2"/>
    <w:rsid w:val="00F655F3"/>
    <w:rsid w:val="00F66A6D"/>
    <w:rsid w:val="00F707BD"/>
    <w:rsid w:val="00F72010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6143"/>
    <w:rsid w:val="00F965CD"/>
    <w:rsid w:val="00F979AC"/>
    <w:rsid w:val="00FA02CE"/>
    <w:rsid w:val="00FA6353"/>
    <w:rsid w:val="00FA74E8"/>
    <w:rsid w:val="00FB32DE"/>
    <w:rsid w:val="00FB3ADA"/>
    <w:rsid w:val="00FB420A"/>
    <w:rsid w:val="00FB56E2"/>
    <w:rsid w:val="00FB6885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D53CC"/>
    <w:rsid w:val="00FE1AA9"/>
    <w:rsid w:val="00FE2B9E"/>
    <w:rsid w:val="00FE45E3"/>
    <w:rsid w:val="00FE4679"/>
    <w:rsid w:val="00FE6123"/>
    <w:rsid w:val="00FE6555"/>
    <w:rsid w:val="00FE6E03"/>
    <w:rsid w:val="00FF442C"/>
    <w:rsid w:val="00FF51E1"/>
    <w:rsid w:val="00FF5862"/>
    <w:rsid w:val="00FF6DFD"/>
    <w:rsid w:val="00FF73ED"/>
    <w:rsid w:val="013231C2"/>
    <w:rsid w:val="11FF375E"/>
    <w:rsid w:val="244F4FA4"/>
    <w:rsid w:val="3EED77F7"/>
    <w:rsid w:val="4E664D74"/>
    <w:rsid w:val="5A363D03"/>
    <w:rsid w:val="7E7D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9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83319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833198"/>
    <w:pPr>
      <w:jc w:val="left"/>
    </w:pPr>
  </w:style>
  <w:style w:type="paragraph" w:styleId="a4">
    <w:name w:val="Body Text Indent"/>
    <w:basedOn w:val="a"/>
    <w:qFormat/>
    <w:rsid w:val="008331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rsid w:val="008331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qFormat/>
    <w:rsid w:val="00833198"/>
    <w:rPr>
      <w:sz w:val="18"/>
      <w:szCs w:val="18"/>
    </w:rPr>
  </w:style>
  <w:style w:type="paragraph" w:styleId="a6">
    <w:name w:val="footer"/>
    <w:basedOn w:val="a"/>
    <w:qFormat/>
    <w:rsid w:val="00833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833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0"/>
    <w:qFormat/>
    <w:rsid w:val="00833198"/>
    <w:rPr>
      <w:b/>
      <w:bCs/>
    </w:rPr>
  </w:style>
  <w:style w:type="table" w:styleId="a9">
    <w:name w:val="Table Grid"/>
    <w:basedOn w:val="a1"/>
    <w:qFormat/>
    <w:rsid w:val="008331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833198"/>
    <w:rPr>
      <w:b/>
      <w:bCs/>
    </w:rPr>
  </w:style>
  <w:style w:type="character" w:styleId="ab">
    <w:name w:val="FollowedHyperlink"/>
    <w:basedOn w:val="a0"/>
    <w:qFormat/>
    <w:rsid w:val="00833198"/>
    <w:rPr>
      <w:color w:val="800080" w:themeColor="followedHyperlink"/>
      <w:u w:val="single"/>
    </w:rPr>
  </w:style>
  <w:style w:type="character" w:styleId="ac">
    <w:name w:val="Hyperlink"/>
    <w:qFormat/>
    <w:rsid w:val="00833198"/>
    <w:rPr>
      <w:color w:val="0068B7"/>
      <w:u w:val="none"/>
    </w:rPr>
  </w:style>
  <w:style w:type="character" w:styleId="ad">
    <w:name w:val="annotation reference"/>
    <w:basedOn w:val="a0"/>
    <w:qFormat/>
    <w:rsid w:val="00833198"/>
    <w:rPr>
      <w:sz w:val="21"/>
      <w:szCs w:val="21"/>
    </w:rPr>
  </w:style>
  <w:style w:type="character" w:customStyle="1" w:styleId="141">
    <w:name w:val="141"/>
    <w:qFormat/>
    <w:rsid w:val="00833198"/>
    <w:rPr>
      <w:sz w:val="21"/>
      <w:szCs w:val="21"/>
    </w:rPr>
  </w:style>
  <w:style w:type="character" w:customStyle="1" w:styleId="ztagpre">
    <w:name w:val="ztag pre"/>
    <w:basedOn w:val="a0"/>
    <w:qFormat/>
    <w:rsid w:val="00833198"/>
  </w:style>
  <w:style w:type="character" w:customStyle="1" w:styleId="1">
    <w:name w:val="已访问的超链接1"/>
    <w:qFormat/>
    <w:rsid w:val="00833198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833198"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sid w:val="00833198"/>
    <w:rPr>
      <w:kern w:val="2"/>
      <w:sz w:val="21"/>
      <w:szCs w:val="24"/>
    </w:rPr>
  </w:style>
  <w:style w:type="character" w:customStyle="1" w:styleId="Char0">
    <w:name w:val="批注主题 Char"/>
    <w:basedOn w:val="Char"/>
    <w:link w:val="a8"/>
    <w:qFormat/>
    <w:rsid w:val="00833198"/>
    <w:rPr>
      <w:b/>
      <w:bCs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sid w:val="008331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8mm1amta1700adb471ba12b.cloudcc.com/customize/page/6392e0939/ce.jsp?name=ce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visitunsw@yeah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usiea.or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usiea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A72AEA-71B0-4874-AAD4-5F2B2A18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492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1201500062</cp:lastModifiedBy>
  <cp:revision>40</cp:revision>
  <cp:lastPrinted>2011-12-16T08:54:00Z</cp:lastPrinted>
  <dcterms:created xsi:type="dcterms:W3CDTF">2019-03-29T08:14:00Z</dcterms:created>
  <dcterms:modified xsi:type="dcterms:W3CDTF">2019-09-26T03:24:00Z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